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DE9719" w14:textId="50D9813D" w:rsidR="008B58B4" w:rsidRPr="001A659D" w:rsidRDefault="008B58B4" w:rsidP="008B58B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108</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844D06">
        <w:rPr>
          <w:rFonts w:ascii="Arial" w:hAnsi="Arial" w:cs="Arial"/>
          <w:b/>
          <w:sz w:val="24"/>
          <w:szCs w:val="24"/>
          <w:lang w:eastAsia="ja-JP"/>
        </w:rPr>
        <w:t>1481</w:t>
      </w:r>
      <w:bookmarkStart w:id="0" w:name="_GoBack"/>
      <w:bookmarkEnd w:id="0"/>
    </w:p>
    <w:p w14:paraId="225757E6" w14:textId="77777777" w:rsidR="008B58B4" w:rsidRPr="004B566C" w:rsidRDefault="008B58B4" w:rsidP="008B58B4">
      <w:pPr>
        <w:tabs>
          <w:tab w:val="left" w:pos="567"/>
        </w:tabs>
        <w:rPr>
          <w:rFonts w:ascii="Arial" w:hAnsi="Arial" w:cs="Arial"/>
          <w:b/>
          <w:sz w:val="24"/>
        </w:rPr>
      </w:pPr>
      <w:r>
        <w:rPr>
          <w:rFonts w:ascii="Arial" w:hAnsi="Arial" w:cs="Arial"/>
          <w:b/>
          <w:sz w:val="24"/>
        </w:rPr>
        <w:t>Prague, Czech Republic</w:t>
      </w:r>
      <w:r w:rsidRPr="00231ED4">
        <w:rPr>
          <w:rFonts w:ascii="Arial" w:hAnsi="Arial" w:cs="Arial"/>
          <w:b/>
          <w:sz w:val="24"/>
        </w:rPr>
        <w:t xml:space="preserve">, </w:t>
      </w:r>
      <w:r>
        <w:rPr>
          <w:rFonts w:ascii="Arial" w:hAnsi="Arial" w:cs="Arial"/>
          <w:b/>
          <w:sz w:val="24"/>
        </w:rPr>
        <w:t>June</w:t>
      </w:r>
      <w:r w:rsidRPr="00231ED4">
        <w:rPr>
          <w:rFonts w:ascii="Arial" w:hAnsi="Arial" w:cs="Arial"/>
          <w:b/>
          <w:sz w:val="24"/>
        </w:rPr>
        <w:t xml:space="preserve"> </w:t>
      </w:r>
      <w:r>
        <w:rPr>
          <w:rFonts w:ascii="Arial" w:hAnsi="Arial" w:cs="Arial"/>
          <w:b/>
          <w:sz w:val="24"/>
        </w:rPr>
        <w:t>9-13</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B3CCD1D"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9000E7">
        <w:rPr>
          <w:rFonts w:ascii="Arial" w:hAnsi="Arial" w:cs="Arial"/>
        </w:rPr>
        <w:t>13.3.1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621B1BE" w:rsidR="00B6300F" w:rsidRPr="008836AC" w:rsidRDefault="00E45AE6" w:rsidP="008836AC">
            <w:pPr>
              <w:tabs>
                <w:tab w:val="left" w:pos="567"/>
              </w:tabs>
              <w:spacing w:after="0"/>
              <w:rPr>
                <w:rFonts w:ascii="Arial" w:hAnsi="Arial" w:cs="Arial"/>
                <w:lang w:eastAsia="ja-JP"/>
              </w:rPr>
            </w:pPr>
            <w:r w:rsidRPr="00C04EFC">
              <w:rPr>
                <w:rStyle w:val="Hyperlink"/>
                <w:rFonts w:ascii="Arial" w:hAnsi="Arial" w:cs="Arial"/>
              </w:rPr>
              <w:t>RP-2</w:t>
            </w:r>
            <w:r w:rsidRPr="002A0EDD">
              <w:rPr>
                <w:rStyle w:val="Hyperlink"/>
                <w:rFonts w:ascii="Arial" w:hAnsi="Arial" w:cs="Arial"/>
              </w:rPr>
              <w:t>3</w:t>
            </w:r>
            <w:r>
              <w:rPr>
                <w:rStyle w:val="Hyperlink"/>
                <w:rFonts w:ascii="Arial" w:hAnsi="Arial" w:cs="Arial"/>
              </w:rPr>
              <w:t>1237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0821906D" w:rsidR="001B2B73" w:rsidRPr="00876703" w:rsidRDefault="00AA6B81" w:rsidP="00C84C88">
            <w:pPr>
              <w:tabs>
                <w:tab w:val="left" w:pos="567"/>
              </w:tabs>
              <w:spacing w:after="0"/>
              <w:rPr>
                <w:rFonts w:ascii="Arial" w:eastAsia="Yu Mincho" w:hAnsi="Arial" w:cs="Arial"/>
                <w:color w:val="00B050"/>
                <w:lang w:eastAsia="ja-JP"/>
              </w:rPr>
            </w:pPr>
            <w:r w:rsidRPr="00D76682">
              <w:rPr>
                <w:rFonts w:ascii="Arial" w:hAnsi="Arial" w:cs="Arial"/>
                <w:color w:val="00B050"/>
                <w:lang w:eastAsia="ja-JP"/>
              </w:rPr>
              <w:t>December</w:t>
            </w:r>
            <w:r w:rsidR="00137DF6" w:rsidRPr="00D76682">
              <w:rPr>
                <w:rFonts w:ascii="Arial" w:hAnsi="Arial" w:cs="Arial"/>
                <w:color w:val="00B050"/>
                <w:lang w:eastAsia="ja-JP"/>
              </w:rPr>
              <w:t>.</w:t>
            </w:r>
            <w:r w:rsidR="00E45AE6" w:rsidRPr="00D76682">
              <w:rPr>
                <w:rFonts w:ascii="Arial" w:hAnsi="Arial" w:cs="Arial"/>
                <w:color w:val="00B050"/>
                <w:lang w:eastAsia="ja-JP"/>
              </w:rPr>
              <w:t>202</w:t>
            </w:r>
            <w:r w:rsidR="00065B9E">
              <w:rPr>
                <w:rFonts w:ascii="Arial" w:hAnsi="Arial" w:cs="Arial"/>
                <w:color w:val="00B050"/>
                <w:lang w:eastAsia="ja-JP"/>
              </w:rPr>
              <w:t>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525CF" w:rsidRDefault="00871653" w:rsidP="008836AC">
            <w:pPr>
              <w:tabs>
                <w:tab w:val="left" w:pos="567"/>
              </w:tabs>
              <w:spacing w:after="0"/>
              <w:rPr>
                <w:rFonts w:ascii="Arial" w:hAnsi="Arial" w:cs="Arial"/>
                <w:lang w:eastAsia="ja-JP"/>
              </w:rPr>
            </w:pPr>
            <w:r>
              <w:rPr>
                <w:rFonts w:ascii="Arial" w:hAnsi="Arial" w:cs="Arial"/>
                <w:color w:val="000000" w:themeColor="text1"/>
                <w:lang w:eastAsia="ja-JP"/>
              </w:rPr>
              <w:t>Study Item</w:t>
            </w:r>
            <w:r w:rsidRPr="006525CF">
              <w:rPr>
                <w:rFonts w:ascii="Arial" w:hAnsi="Arial" w:cs="Arial"/>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A66CE40" w:rsidR="006C4E32" w:rsidRPr="00137DF6" w:rsidRDefault="00A33718" w:rsidP="00786B6C">
            <w:pPr>
              <w:tabs>
                <w:tab w:val="left" w:pos="567"/>
              </w:tabs>
              <w:spacing w:after="0"/>
              <w:rPr>
                <w:rFonts w:ascii="Arial" w:eastAsiaTheme="minorEastAsia" w:hAnsi="Arial" w:cs="Arial"/>
              </w:rPr>
            </w:pPr>
            <w:proofErr w:type="spellStart"/>
            <w:r>
              <w:rPr>
                <w:rFonts w:ascii="Arial" w:eastAsiaTheme="minorEastAsia" w:hAnsi="Arial" w:cs="Arial"/>
              </w:rPr>
              <w:t>Chunying</w:t>
            </w:r>
            <w:proofErr w:type="spellEnd"/>
            <w:r>
              <w:rPr>
                <w:rFonts w:ascii="Arial" w:eastAsiaTheme="minorEastAsia" w:hAnsi="Arial" w:cs="Arial"/>
              </w:rPr>
              <w:t xml:space="preserve"> Gu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1A440EE" w:rsidR="006C4E32" w:rsidRPr="00137DF6" w:rsidRDefault="003C03F0" w:rsidP="00786B6C">
            <w:pPr>
              <w:tabs>
                <w:tab w:val="left" w:pos="567"/>
              </w:tabs>
              <w:spacing w:after="0"/>
              <w:rPr>
                <w:rFonts w:ascii="Arial" w:eastAsiaTheme="minorEastAsia" w:hAnsi="Arial" w:cs="Arial"/>
              </w:rPr>
            </w:pPr>
            <w:hyperlink r:id="rId8" w:history="1">
              <w:r w:rsidR="00256DEC" w:rsidRPr="008F3003">
                <w:rPr>
                  <w:rStyle w:val="Hyperlink"/>
                  <w:rFonts w:ascii="Arial" w:eastAsiaTheme="minorEastAsia" w:hAnsi="Arial" w:cs="Arial"/>
                </w:rPr>
                <w:t>guchunying@huawei.com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7C1054" w:rsidRPr="007C1054"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7C1054" w:rsidRDefault="00C21339" w:rsidP="00C4666A">
            <w:pPr>
              <w:pStyle w:val="TAL"/>
              <w:jc w:val="center"/>
              <w:rPr>
                <w:lang w:eastAsia="ja-JP"/>
              </w:rPr>
            </w:pPr>
            <w:r w:rsidRPr="007C1054">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66FEC746" w14:textId="774DFC41" w:rsidR="00C60E30" w:rsidRDefault="0049517D" w:rsidP="00137DF6">
      <w:pPr>
        <w:rPr>
          <w:rFonts w:ascii="Arial" w:hAnsi="Arial" w:cs="Arial"/>
        </w:rPr>
      </w:pPr>
      <w:r>
        <w:rPr>
          <w:rFonts w:ascii="Arial" w:hAnsi="Arial" w:cs="Arial"/>
        </w:rPr>
        <w:t>27</w:t>
      </w:r>
      <w:r w:rsidR="0000569B">
        <w:rPr>
          <w:rFonts w:ascii="Arial" w:hAnsi="Arial" w:cs="Arial"/>
        </w:rPr>
        <w:t xml:space="preserve"> </w:t>
      </w:r>
      <w:r w:rsidR="00137DF6" w:rsidRPr="003B4862">
        <w:rPr>
          <w:rFonts w:ascii="Arial" w:hAnsi="Arial" w:cs="Arial"/>
        </w:rPr>
        <w:t>CRs were agreed during RAN5#</w:t>
      </w:r>
      <w:r w:rsidR="006271DA">
        <w:rPr>
          <w:rFonts w:ascii="Arial" w:hAnsi="Arial" w:cs="Arial"/>
        </w:rPr>
        <w:t>10</w:t>
      </w:r>
      <w:r w:rsidR="00D719A3">
        <w:rPr>
          <w:rFonts w:ascii="Arial" w:hAnsi="Arial" w:cs="Arial"/>
        </w:rPr>
        <w:t>7</w:t>
      </w:r>
      <w:r w:rsidR="006271DA">
        <w:rPr>
          <w:rFonts w:ascii="Arial" w:hAnsi="Arial" w:cs="Arial"/>
        </w:rPr>
        <w:t xml:space="preserve">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1" w:name="_Hlk119627222"/>
      <w:r w:rsidR="00817D0E">
        <w:rPr>
          <w:rFonts w:ascii="Arial" w:hAnsi="Arial" w:cs="Arial"/>
        </w:rPr>
        <w:t xml:space="preserve">No new test cases were introduced. </w:t>
      </w:r>
    </w:p>
    <w:p w14:paraId="6283F2B0" w14:textId="6F867446" w:rsidR="00A216A0" w:rsidRDefault="00A216A0" w:rsidP="00137DF6">
      <w:pPr>
        <w:rPr>
          <w:rFonts w:ascii="Arial" w:hAnsi="Arial" w:cs="Arial"/>
        </w:rPr>
      </w:pPr>
      <w:r w:rsidRPr="00065B9E">
        <w:rPr>
          <w:rFonts w:ascii="Arial" w:hAnsi="Arial" w:cs="Arial" w:hint="eastAsia"/>
        </w:rPr>
        <w:t>1</w:t>
      </w:r>
      <w:r w:rsidRPr="00065B9E">
        <w:rPr>
          <w:rFonts w:ascii="Arial" w:hAnsi="Arial" w:cs="Arial"/>
        </w:rPr>
        <w:t xml:space="preserve"> discussion paper regarding</w:t>
      </w:r>
      <w:r w:rsidR="0049517D">
        <w:rPr>
          <w:rFonts w:ascii="Arial" w:hAnsi="Arial" w:cs="Arial"/>
        </w:rPr>
        <w:t xml:space="preserve"> testing of n77(2A) is noted</w:t>
      </w:r>
      <w:r w:rsidRPr="00065B9E">
        <w:rPr>
          <w:rFonts w:ascii="Arial" w:hAnsi="Arial" w:cs="Arial"/>
        </w:rPr>
        <w:t>.</w:t>
      </w:r>
    </w:p>
    <w:p w14:paraId="4546C116" w14:textId="014953F5" w:rsidR="00137DF6" w:rsidRDefault="00AA6B81" w:rsidP="00137DF6">
      <w:pPr>
        <w:rPr>
          <w:rFonts w:ascii="Arial" w:hAnsi="Arial" w:cs="Arial"/>
        </w:rPr>
      </w:pPr>
      <w:r>
        <w:rPr>
          <w:rFonts w:ascii="Arial" w:hAnsi="Arial" w:cs="Arial"/>
        </w:rPr>
        <w:t>T</w:t>
      </w:r>
      <w:bookmarkEnd w:id="1"/>
      <w:r w:rsidR="00C60E30">
        <w:rPr>
          <w:rFonts w:ascii="Arial" w:hAnsi="Arial" w:cs="Arial"/>
        </w:rPr>
        <w:t>he</w:t>
      </w:r>
      <w:r w:rsidR="00C60E30" w:rsidRPr="00C60E30">
        <w:rPr>
          <w:rFonts w:ascii="Arial" w:hAnsi="Arial" w:cs="Arial"/>
        </w:rPr>
        <w:t xml:space="preserve"> percentage completion of the </w:t>
      </w:r>
      <w:r w:rsidR="00576188">
        <w:rPr>
          <w:rFonts w:ascii="Arial" w:hAnsi="Arial" w:cs="Arial"/>
        </w:rPr>
        <w:t>t</w:t>
      </w:r>
      <w:r w:rsidR="00C60E30" w:rsidRPr="00C60E30">
        <w:rPr>
          <w:rFonts w:ascii="Arial" w:hAnsi="Arial" w:cs="Arial"/>
        </w:rPr>
        <w:t>est case framework</w:t>
      </w:r>
      <w:r w:rsidR="00C60E30">
        <w:rPr>
          <w:rFonts w:ascii="Arial" w:hAnsi="Arial" w:cs="Arial"/>
        </w:rPr>
        <w:t xml:space="preserve"> can be traced in </w:t>
      </w:r>
      <w:r w:rsidR="00F4674D">
        <w:rPr>
          <w:rFonts w:ascii="Arial" w:hAnsi="Arial" w:cs="Arial"/>
        </w:rPr>
        <w:t xml:space="preserve">work plan </w:t>
      </w:r>
      <w:r w:rsidR="00C60E30">
        <w:rPr>
          <w:rFonts w:ascii="Arial" w:hAnsi="Arial" w:cs="Arial"/>
        </w:rPr>
        <w:t>[1]</w:t>
      </w:r>
      <w:r w:rsidR="00541E3C">
        <w:rPr>
          <w:rFonts w:ascii="Arial" w:hAnsi="Arial" w:cs="Arial"/>
        </w:rPr>
        <w:t>.</w:t>
      </w:r>
      <w:r w:rsidR="00C60E30">
        <w:rPr>
          <w:rFonts w:ascii="Arial" w:hAnsi="Arial" w:cs="Arial"/>
        </w:rPr>
        <w:t xml:space="preserve"> </w:t>
      </w:r>
    </w:p>
    <w:p w14:paraId="5DBDF134" w14:textId="009D111C" w:rsidR="00C60E30" w:rsidRDefault="00C60E30" w:rsidP="00137DF6">
      <w:pPr>
        <w:rPr>
          <w:rFonts w:ascii="Arial" w:hAnsi="Arial" w:cs="Arial"/>
        </w:rPr>
      </w:pPr>
      <w:r>
        <w:rPr>
          <w:rFonts w:ascii="Arial" w:hAnsi="Arial" w:cs="Arial"/>
        </w:rPr>
        <w:t xml:space="preserve">The status of configurations can be traced in the </w:t>
      </w:r>
      <w:proofErr w:type="spellStart"/>
      <w:r>
        <w:rPr>
          <w:rFonts w:ascii="Arial" w:hAnsi="Arial" w:cs="Arial"/>
        </w:rPr>
        <w:t>Annex.B</w:t>
      </w:r>
      <w:proofErr w:type="spellEnd"/>
      <w:r>
        <w:rPr>
          <w:rFonts w:ascii="Arial" w:hAnsi="Arial" w:cs="Arial"/>
        </w:rPr>
        <w:t xml:space="preserve"> in TS 38.508-2.</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6EA7C2C6" w:rsid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4E80C6F" w14:textId="77777777" w:rsidR="007431B0" w:rsidRPr="00137DF6" w:rsidRDefault="007431B0" w:rsidP="00137DF6">
      <w:pPr>
        <w:rPr>
          <w:rFonts w:ascii="Arial" w:hAnsi="Arial" w:cs="Arial"/>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C1054" w:rsidRDefault="00C1751E" w:rsidP="00721CF6">
      <w:pPr>
        <w:ind w:firstLine="567"/>
        <w:rPr>
          <w:rFonts w:ascii="Arial" w:hAnsi="Arial" w:cs="Arial"/>
          <w:iCs/>
        </w:rPr>
      </w:pPr>
      <w:r w:rsidRPr="007C1054">
        <w:rPr>
          <w:rFonts w:ascii="Arial" w:hAnsi="Arial" w:cs="Arial"/>
          <w:iCs/>
        </w:rPr>
        <w:tab/>
      </w:r>
    </w:p>
    <w:p w14:paraId="56E5E5EE" w14:textId="77777777" w:rsidR="005A6C96" w:rsidRDefault="00815869" w:rsidP="005A6C96">
      <w:pPr>
        <w:pStyle w:val="Heading2"/>
      </w:pPr>
      <w:r>
        <w:t>4</w:t>
      </w:r>
      <w:r w:rsidR="005A6C96">
        <w:t>.</w:t>
      </w:r>
      <w:r w:rsidR="005A6C96">
        <w:tab/>
        <w:t>References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739CFC47" w14:textId="24A61AF7" w:rsidR="00A216A0" w:rsidRPr="005E3815" w:rsidRDefault="000E728B" w:rsidP="00A87836">
      <w:pPr>
        <w:pStyle w:val="ListParagraph"/>
        <w:numPr>
          <w:ilvl w:val="0"/>
          <w:numId w:val="19"/>
        </w:numPr>
        <w:snapToGrid w:val="0"/>
        <w:ind w:leftChars="0"/>
        <w:rPr>
          <w:rFonts w:ascii="Arial" w:eastAsia="Yu Mincho" w:hAnsi="Arial" w:cs="Arial"/>
          <w:bCs/>
        </w:rPr>
      </w:pPr>
      <w:r w:rsidRPr="000E728B">
        <w:rPr>
          <w:rFonts w:ascii="Arial" w:eastAsia="Yu Mincho" w:hAnsi="Arial" w:cs="Arial"/>
          <w:bCs/>
        </w:rPr>
        <w:t>R5-2</w:t>
      </w:r>
      <w:r w:rsidR="009663D3">
        <w:rPr>
          <w:rFonts w:ascii="Arial" w:eastAsia="Yu Mincho" w:hAnsi="Arial" w:cs="Arial"/>
          <w:bCs/>
        </w:rPr>
        <w:t>5</w:t>
      </w:r>
      <w:r w:rsidR="003D2DC9">
        <w:rPr>
          <w:rFonts w:ascii="Arial" w:eastAsia="Yu Mincho" w:hAnsi="Arial" w:cs="Arial"/>
          <w:bCs/>
        </w:rPr>
        <w:t>1999</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2B60E64A" w14:textId="0683C859" w:rsidR="00137DF6" w:rsidRPr="009663D3" w:rsidRDefault="00597701" w:rsidP="009663D3">
      <w:pPr>
        <w:pStyle w:val="ListParagraph"/>
        <w:numPr>
          <w:ilvl w:val="0"/>
          <w:numId w:val="19"/>
        </w:numPr>
        <w:snapToGrid w:val="0"/>
        <w:ind w:leftChars="0"/>
        <w:rPr>
          <w:rFonts w:ascii="Arial" w:eastAsia="Yu Mincho" w:hAnsi="Arial" w:cs="Arial"/>
          <w:b/>
          <w:bCs/>
        </w:rPr>
      </w:pPr>
      <w:r w:rsidRPr="00597701">
        <w:rPr>
          <w:rFonts w:ascii="Arial" w:eastAsia="Yu Mincho" w:hAnsi="Arial" w:cs="Arial"/>
          <w:bCs/>
        </w:rPr>
        <w:t>R5-251983</w:t>
      </w:r>
      <w:r w:rsidRPr="00597701">
        <w:rPr>
          <w:rFonts w:ascii="Arial" w:eastAsia="Yu Mincho" w:hAnsi="Arial" w:cs="Arial"/>
          <w:bCs/>
        </w:rPr>
        <w:tab/>
        <w:t>Discussion on non-contiguous CA_n77(2A)</w:t>
      </w:r>
      <w:r w:rsidRPr="00597701">
        <w:rPr>
          <w:rFonts w:ascii="Arial" w:eastAsia="Yu Mincho" w:hAnsi="Arial" w:cs="Arial"/>
          <w:bCs/>
        </w:rPr>
        <w:tab/>
        <w:t>Nokia</w:t>
      </w:r>
      <w:r w:rsidRPr="00597701">
        <w:rPr>
          <w:rFonts w:ascii="Arial" w:eastAsia="Yu Mincho" w:hAnsi="Arial" w:cs="Arial"/>
          <w:bCs/>
        </w:rPr>
        <w:tab/>
        <w:t>38.521-1</w:t>
      </w:r>
    </w:p>
    <w:p w14:paraId="5E3C2FF7" w14:textId="77777777" w:rsidR="009663D3" w:rsidRPr="004B4F0F" w:rsidRDefault="009663D3" w:rsidP="004B4F0F">
      <w:pPr>
        <w:snapToGrid w:val="0"/>
        <w:rPr>
          <w:rFonts w:ascii="Arial" w:eastAsia="Yu Mincho" w:hAnsi="Arial" w:cs="Arial"/>
          <w:b/>
          <w:bCs/>
        </w:rPr>
      </w:pPr>
    </w:p>
    <w:p w14:paraId="692DE5A5" w14:textId="144DD6E9"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w:t>
      </w:r>
      <w:r w:rsidR="00E45AE6">
        <w:rPr>
          <w:rFonts w:ascii="Arial" w:hAnsi="Arial" w:cs="Arial"/>
          <w:b/>
        </w:rPr>
        <w:t>1</w:t>
      </w:r>
      <w:r>
        <w:rPr>
          <w:rFonts w:ascii="Arial" w:hAnsi="Arial" w:cs="Arial"/>
          <w:b/>
        </w:rPr>
        <w:t xml:space="preserve"> CR:</w:t>
      </w:r>
    </w:p>
    <w:p w14:paraId="0AD58C77" w14:textId="77777777" w:rsidR="008661AC" w:rsidRPr="008661AC" w:rsidRDefault="008661AC" w:rsidP="008661AC">
      <w:pPr>
        <w:pStyle w:val="ListParagraph"/>
        <w:numPr>
          <w:ilvl w:val="0"/>
          <w:numId w:val="19"/>
        </w:numPr>
        <w:snapToGrid w:val="0"/>
        <w:ind w:leftChars="0"/>
        <w:rPr>
          <w:rFonts w:ascii="Arial" w:eastAsia="Yu Mincho" w:hAnsi="Arial" w:cs="Arial"/>
        </w:rPr>
      </w:pPr>
      <w:r w:rsidRPr="008661AC">
        <w:rPr>
          <w:rFonts w:ascii="Arial" w:eastAsia="Yu Mincho" w:hAnsi="Arial" w:cs="Arial"/>
        </w:rPr>
        <w:t>R5-252232</w:t>
      </w:r>
      <w:r w:rsidRPr="008661AC">
        <w:rPr>
          <w:rFonts w:ascii="Arial" w:eastAsia="Yu Mincho" w:hAnsi="Arial" w:cs="Arial"/>
        </w:rPr>
        <w:tab/>
        <w:t xml:space="preserve">Addition of several 3 band NR CA combination to inter-band configurations table </w:t>
      </w:r>
      <w:r w:rsidRPr="008661AC">
        <w:rPr>
          <w:rFonts w:ascii="Arial" w:eastAsia="Yu Mincho" w:hAnsi="Arial" w:cs="Arial"/>
        </w:rPr>
        <w:tab/>
        <w:t>WE Certification Oy, AT&amp;T, FirstNet</w:t>
      </w:r>
      <w:r w:rsidRPr="008661AC">
        <w:rPr>
          <w:rFonts w:ascii="Arial" w:eastAsia="Yu Mincho" w:hAnsi="Arial" w:cs="Arial"/>
        </w:rPr>
        <w:tab/>
        <w:t>38.508-1</w:t>
      </w:r>
    </w:p>
    <w:p w14:paraId="014B2EE3" w14:textId="77777777" w:rsidR="008661AC" w:rsidRDefault="008661AC" w:rsidP="008661AC">
      <w:pPr>
        <w:pStyle w:val="ListParagraph"/>
        <w:numPr>
          <w:ilvl w:val="0"/>
          <w:numId w:val="19"/>
        </w:numPr>
        <w:snapToGrid w:val="0"/>
        <w:ind w:leftChars="0"/>
        <w:rPr>
          <w:rFonts w:ascii="Arial" w:eastAsia="Yu Mincho" w:hAnsi="Arial" w:cs="Arial"/>
        </w:rPr>
      </w:pPr>
      <w:r w:rsidRPr="008661AC">
        <w:rPr>
          <w:rFonts w:ascii="Arial" w:eastAsia="Yu Mincho" w:hAnsi="Arial" w:cs="Arial"/>
        </w:rPr>
        <w:t>R5-252252</w:t>
      </w:r>
      <w:r w:rsidRPr="008661AC">
        <w:rPr>
          <w:rFonts w:ascii="Arial" w:eastAsia="Yu Mincho" w:hAnsi="Arial" w:cs="Arial"/>
        </w:rPr>
        <w:tab/>
        <w:t>Addition of test frequencies for CA_n28A-n78A-n79A</w:t>
      </w:r>
      <w:r w:rsidRPr="008661AC">
        <w:rPr>
          <w:rFonts w:ascii="Arial" w:eastAsia="Yu Mincho" w:hAnsi="Arial" w:cs="Arial"/>
        </w:rPr>
        <w:tab/>
        <w:t>NTT DOCOMO INC.</w:t>
      </w:r>
      <w:r w:rsidRPr="008661AC">
        <w:rPr>
          <w:rFonts w:ascii="Arial" w:eastAsia="Yu Mincho" w:hAnsi="Arial" w:cs="Arial"/>
        </w:rPr>
        <w:tab/>
        <w:t>38.508-1</w:t>
      </w:r>
    </w:p>
    <w:p w14:paraId="57485466" w14:textId="561C1E7B" w:rsidR="00246E7A" w:rsidRDefault="00246E7A" w:rsidP="003E3A1A">
      <w:pPr>
        <w:overflowPunct/>
        <w:autoSpaceDE/>
        <w:autoSpaceDN/>
        <w:snapToGrid w:val="0"/>
        <w:spacing w:after="0"/>
        <w:textAlignment w:val="auto"/>
        <w:rPr>
          <w:rFonts w:ascii="Arial" w:eastAsia="Yu Mincho" w:hAnsi="Arial" w:cs="Arial"/>
          <w:lang w:eastAsia="ja-JP"/>
        </w:rPr>
      </w:pPr>
    </w:p>
    <w:p w14:paraId="0FCA2C94" w14:textId="646BEB27" w:rsidR="000E728B" w:rsidRPr="000E728B" w:rsidRDefault="000E728B" w:rsidP="003E3A1A">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38.508-2 CR</w:t>
      </w:r>
    </w:p>
    <w:p w14:paraId="61A4C8FC" w14:textId="77777777" w:rsidR="008661AC" w:rsidRPr="008661AC" w:rsidRDefault="008661AC" w:rsidP="008661AC">
      <w:pPr>
        <w:pStyle w:val="ListParagraph"/>
        <w:numPr>
          <w:ilvl w:val="0"/>
          <w:numId w:val="19"/>
        </w:numPr>
        <w:snapToGrid w:val="0"/>
        <w:ind w:leftChars="0"/>
        <w:rPr>
          <w:rFonts w:ascii="Arial" w:eastAsia="Yu Mincho" w:hAnsi="Arial" w:cs="Arial"/>
        </w:rPr>
      </w:pPr>
      <w:r w:rsidRPr="008661AC">
        <w:rPr>
          <w:rFonts w:ascii="Arial" w:eastAsia="Yu Mincho" w:hAnsi="Arial" w:cs="Arial"/>
        </w:rPr>
        <w:t>R5-252233</w:t>
      </w:r>
      <w:r w:rsidRPr="008661AC">
        <w:rPr>
          <w:rFonts w:ascii="Arial" w:eastAsia="Yu Mincho" w:hAnsi="Arial" w:cs="Arial"/>
        </w:rPr>
        <w:tab/>
        <w:t>Addition of applicability statement for many 3 band NR CA combos</w:t>
      </w:r>
      <w:r w:rsidRPr="008661AC">
        <w:rPr>
          <w:rFonts w:ascii="Arial" w:eastAsia="Yu Mincho" w:hAnsi="Arial" w:cs="Arial"/>
        </w:rPr>
        <w:tab/>
        <w:t>WE Certification Oy, AT&amp;T, FirstNet</w:t>
      </w:r>
      <w:r w:rsidRPr="008661AC">
        <w:rPr>
          <w:rFonts w:ascii="Arial" w:eastAsia="Yu Mincho" w:hAnsi="Arial" w:cs="Arial"/>
        </w:rPr>
        <w:tab/>
        <w:t>38.508-2</w:t>
      </w:r>
    </w:p>
    <w:p w14:paraId="20BF40EE" w14:textId="493B8178" w:rsidR="000E728B" w:rsidRPr="000E728B" w:rsidRDefault="008661AC" w:rsidP="008661AC">
      <w:pPr>
        <w:pStyle w:val="ListParagraph"/>
        <w:numPr>
          <w:ilvl w:val="0"/>
          <w:numId w:val="19"/>
        </w:numPr>
        <w:snapToGrid w:val="0"/>
        <w:ind w:leftChars="0"/>
        <w:rPr>
          <w:rFonts w:ascii="Arial" w:eastAsia="Yu Mincho" w:hAnsi="Arial" w:cs="Arial"/>
        </w:rPr>
      </w:pPr>
      <w:r w:rsidRPr="008661AC">
        <w:rPr>
          <w:rFonts w:ascii="Arial" w:eastAsia="Yu Mincho" w:hAnsi="Arial" w:cs="Arial"/>
        </w:rPr>
        <w:t>R5-252253</w:t>
      </w:r>
      <w:r w:rsidRPr="008661AC">
        <w:rPr>
          <w:rFonts w:ascii="Arial" w:eastAsia="Yu Mincho" w:hAnsi="Arial" w:cs="Arial"/>
        </w:rPr>
        <w:tab/>
        <w:t>Addition of UE capability for CA_n28A-n78A-n79A</w:t>
      </w:r>
      <w:r w:rsidRPr="008661AC">
        <w:rPr>
          <w:rFonts w:ascii="Arial" w:eastAsia="Yu Mincho" w:hAnsi="Arial" w:cs="Arial"/>
        </w:rPr>
        <w:tab/>
        <w:t>NTT DOCOMO INC.</w:t>
      </w:r>
      <w:r w:rsidRPr="008661AC">
        <w:rPr>
          <w:rFonts w:ascii="Arial" w:eastAsia="Yu Mincho" w:hAnsi="Arial" w:cs="Arial"/>
        </w:rPr>
        <w:tab/>
        <w:t>38.508-2</w:t>
      </w:r>
    </w:p>
    <w:p w14:paraId="54865480" w14:textId="77777777" w:rsidR="000E728B" w:rsidRPr="00EB2CD8" w:rsidRDefault="000E728B" w:rsidP="003E3A1A">
      <w:pPr>
        <w:overflowPunct/>
        <w:autoSpaceDE/>
        <w:autoSpaceDN/>
        <w:snapToGrid w:val="0"/>
        <w:spacing w:after="0"/>
        <w:textAlignment w:val="auto"/>
        <w:rPr>
          <w:rFonts w:ascii="Arial" w:eastAsia="Yu Mincho" w:hAnsi="Arial" w:cs="Arial"/>
          <w:lang w:val="en-US"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77C6F412" w14:textId="77777777" w:rsidR="00057ED0" w:rsidRPr="00057ED0" w:rsidRDefault="00057ED0" w:rsidP="00057ED0">
      <w:pPr>
        <w:pStyle w:val="ListParagraph"/>
        <w:numPr>
          <w:ilvl w:val="0"/>
          <w:numId w:val="19"/>
        </w:numPr>
        <w:tabs>
          <w:tab w:val="left" w:pos="567"/>
        </w:tabs>
        <w:snapToGrid w:val="0"/>
        <w:ind w:leftChars="0"/>
        <w:rPr>
          <w:rFonts w:ascii="Arial" w:hAnsi="Arial" w:cs="Arial"/>
          <w:bCs/>
        </w:rPr>
      </w:pPr>
      <w:r w:rsidRPr="00057ED0">
        <w:rPr>
          <w:rFonts w:ascii="Arial" w:hAnsi="Arial" w:cs="Arial"/>
          <w:bCs/>
        </w:rPr>
        <w:t>R5-252234</w:t>
      </w:r>
      <w:r w:rsidRPr="00057ED0">
        <w:rPr>
          <w:rFonts w:ascii="Arial" w:hAnsi="Arial" w:cs="Arial"/>
          <w:bCs/>
        </w:rPr>
        <w:tab/>
        <w:t>Addition of configured output power requirements for many 3 band NR CA combos</w:t>
      </w:r>
      <w:r w:rsidRPr="00057ED0">
        <w:rPr>
          <w:rFonts w:ascii="Arial" w:hAnsi="Arial" w:cs="Arial"/>
          <w:bCs/>
        </w:rPr>
        <w:tab/>
        <w:t>WE Certification Oy, AT&amp;T, FirstNet</w:t>
      </w:r>
      <w:r w:rsidRPr="00057ED0">
        <w:rPr>
          <w:rFonts w:ascii="Arial" w:hAnsi="Arial" w:cs="Arial"/>
          <w:bCs/>
        </w:rPr>
        <w:tab/>
        <w:t>38.521-1</w:t>
      </w:r>
    </w:p>
    <w:p w14:paraId="268E5578" w14:textId="77777777" w:rsidR="00057ED0" w:rsidRPr="00057ED0" w:rsidRDefault="00057ED0" w:rsidP="00057ED0">
      <w:pPr>
        <w:pStyle w:val="ListParagraph"/>
        <w:numPr>
          <w:ilvl w:val="0"/>
          <w:numId w:val="19"/>
        </w:numPr>
        <w:tabs>
          <w:tab w:val="left" w:pos="567"/>
        </w:tabs>
        <w:snapToGrid w:val="0"/>
        <w:ind w:leftChars="0"/>
        <w:rPr>
          <w:rFonts w:ascii="Arial" w:hAnsi="Arial" w:cs="Arial"/>
          <w:bCs/>
        </w:rPr>
      </w:pPr>
      <w:r w:rsidRPr="00057ED0">
        <w:rPr>
          <w:rFonts w:ascii="Arial" w:hAnsi="Arial" w:cs="Arial"/>
          <w:bCs/>
        </w:rPr>
        <w:t>R5-252254</w:t>
      </w:r>
      <w:r w:rsidRPr="00057ED0">
        <w:rPr>
          <w:rFonts w:ascii="Arial" w:hAnsi="Arial" w:cs="Arial"/>
          <w:bCs/>
        </w:rPr>
        <w:tab/>
        <w:t xml:space="preserve">Addition of delta </w:t>
      </w:r>
      <w:proofErr w:type="spellStart"/>
      <w:r w:rsidRPr="00057ED0">
        <w:rPr>
          <w:rFonts w:ascii="Arial" w:hAnsi="Arial" w:cs="Arial"/>
          <w:bCs/>
        </w:rPr>
        <w:t>TIBc</w:t>
      </w:r>
      <w:proofErr w:type="spellEnd"/>
      <w:r w:rsidRPr="00057ED0">
        <w:rPr>
          <w:rFonts w:ascii="Arial" w:hAnsi="Arial" w:cs="Arial"/>
          <w:bCs/>
        </w:rPr>
        <w:t xml:space="preserve"> for CA_n28A-n78A-n79A</w:t>
      </w:r>
      <w:r w:rsidRPr="00057ED0">
        <w:rPr>
          <w:rFonts w:ascii="Arial" w:hAnsi="Arial" w:cs="Arial"/>
          <w:bCs/>
        </w:rPr>
        <w:tab/>
        <w:t>NTT DOCOMO INC.</w:t>
      </w:r>
      <w:r w:rsidRPr="00057ED0">
        <w:rPr>
          <w:rFonts w:ascii="Arial" w:hAnsi="Arial" w:cs="Arial"/>
          <w:bCs/>
        </w:rPr>
        <w:tab/>
        <w:t>38.521-1</w:t>
      </w:r>
    </w:p>
    <w:p w14:paraId="3D71AB0B" w14:textId="77777777" w:rsidR="00057ED0" w:rsidRPr="00057ED0" w:rsidRDefault="00057ED0" w:rsidP="00057ED0">
      <w:pPr>
        <w:pStyle w:val="ListParagraph"/>
        <w:numPr>
          <w:ilvl w:val="0"/>
          <w:numId w:val="19"/>
        </w:numPr>
        <w:tabs>
          <w:tab w:val="left" w:pos="567"/>
        </w:tabs>
        <w:snapToGrid w:val="0"/>
        <w:ind w:leftChars="0"/>
        <w:rPr>
          <w:rFonts w:ascii="Arial" w:hAnsi="Arial" w:cs="Arial"/>
          <w:bCs/>
        </w:rPr>
      </w:pPr>
      <w:r w:rsidRPr="00057ED0">
        <w:rPr>
          <w:rFonts w:ascii="Arial" w:hAnsi="Arial" w:cs="Arial"/>
          <w:bCs/>
        </w:rPr>
        <w:t>R5-252853</w:t>
      </w:r>
      <w:r w:rsidRPr="00057ED0">
        <w:rPr>
          <w:rFonts w:ascii="Arial" w:hAnsi="Arial" w:cs="Arial"/>
          <w:bCs/>
        </w:rPr>
        <w:tab/>
        <w:t>Introduction of spurious emissions test requirements for CA_n3A-n5A</w:t>
      </w:r>
      <w:r w:rsidRPr="00057ED0">
        <w:rPr>
          <w:rFonts w:ascii="Arial" w:hAnsi="Arial" w:cs="Arial"/>
          <w:bCs/>
        </w:rPr>
        <w:tab/>
        <w:t>ZTE Corporation, China Telecom</w:t>
      </w:r>
      <w:r w:rsidRPr="00057ED0">
        <w:rPr>
          <w:rFonts w:ascii="Arial" w:hAnsi="Arial" w:cs="Arial"/>
          <w:bCs/>
        </w:rPr>
        <w:tab/>
        <w:t>38.521-1</w:t>
      </w:r>
    </w:p>
    <w:p w14:paraId="4CBBA5A7" w14:textId="77777777" w:rsidR="00057ED0" w:rsidRPr="00057ED0" w:rsidRDefault="00057ED0" w:rsidP="00057ED0">
      <w:pPr>
        <w:pStyle w:val="ListParagraph"/>
        <w:numPr>
          <w:ilvl w:val="0"/>
          <w:numId w:val="19"/>
        </w:numPr>
        <w:tabs>
          <w:tab w:val="left" w:pos="567"/>
        </w:tabs>
        <w:snapToGrid w:val="0"/>
        <w:ind w:leftChars="0"/>
        <w:rPr>
          <w:rFonts w:ascii="Arial" w:hAnsi="Arial" w:cs="Arial"/>
          <w:bCs/>
        </w:rPr>
      </w:pPr>
      <w:r w:rsidRPr="00057ED0">
        <w:rPr>
          <w:rFonts w:ascii="Arial" w:hAnsi="Arial" w:cs="Arial"/>
          <w:bCs/>
        </w:rPr>
        <w:t>R5-252097</w:t>
      </w:r>
      <w:r w:rsidRPr="00057ED0">
        <w:rPr>
          <w:rFonts w:ascii="Arial" w:hAnsi="Arial" w:cs="Arial"/>
          <w:bCs/>
        </w:rPr>
        <w:tab/>
        <w:t>Update to REF SENSE test configuration of CA_n28A-n41A-n79A</w:t>
      </w:r>
      <w:r w:rsidRPr="00057ED0">
        <w:rPr>
          <w:rFonts w:ascii="Arial" w:hAnsi="Arial" w:cs="Arial"/>
          <w:bCs/>
        </w:rPr>
        <w:tab/>
        <w:t>CMCC, Anritsu</w:t>
      </w:r>
      <w:r w:rsidRPr="00057ED0">
        <w:rPr>
          <w:rFonts w:ascii="Arial" w:hAnsi="Arial" w:cs="Arial"/>
          <w:bCs/>
        </w:rPr>
        <w:tab/>
        <w:t>38.521-1</w:t>
      </w:r>
    </w:p>
    <w:p w14:paraId="55CEDDA5" w14:textId="77777777" w:rsidR="00057ED0" w:rsidRPr="00057ED0" w:rsidRDefault="00057ED0" w:rsidP="00057ED0">
      <w:pPr>
        <w:pStyle w:val="ListParagraph"/>
        <w:numPr>
          <w:ilvl w:val="0"/>
          <w:numId w:val="19"/>
        </w:numPr>
        <w:tabs>
          <w:tab w:val="left" w:pos="567"/>
        </w:tabs>
        <w:snapToGrid w:val="0"/>
        <w:ind w:leftChars="0"/>
        <w:rPr>
          <w:rFonts w:ascii="Arial" w:hAnsi="Arial" w:cs="Arial"/>
          <w:bCs/>
        </w:rPr>
      </w:pPr>
      <w:r w:rsidRPr="00057ED0">
        <w:rPr>
          <w:rFonts w:ascii="Arial" w:hAnsi="Arial" w:cs="Arial"/>
          <w:bCs/>
        </w:rPr>
        <w:t>R5-252235</w:t>
      </w:r>
      <w:r w:rsidRPr="00057ED0">
        <w:rPr>
          <w:rFonts w:ascii="Arial" w:hAnsi="Arial" w:cs="Arial"/>
          <w:bCs/>
        </w:rPr>
        <w:tab/>
        <w:t>Addition of Rx requirements for many 3 band NR CA combos</w:t>
      </w:r>
      <w:r w:rsidRPr="00057ED0">
        <w:rPr>
          <w:rFonts w:ascii="Arial" w:hAnsi="Arial" w:cs="Arial"/>
          <w:bCs/>
        </w:rPr>
        <w:tab/>
        <w:t>WE Certification Oy, AT&amp;T, FirstNet</w:t>
      </w:r>
      <w:r w:rsidRPr="00057ED0">
        <w:rPr>
          <w:rFonts w:ascii="Arial" w:hAnsi="Arial" w:cs="Arial"/>
          <w:bCs/>
        </w:rPr>
        <w:tab/>
        <w:t>38.521-1</w:t>
      </w:r>
    </w:p>
    <w:p w14:paraId="7C19E4F2" w14:textId="77777777" w:rsidR="00057ED0" w:rsidRPr="00057ED0" w:rsidRDefault="00057ED0" w:rsidP="00057ED0">
      <w:pPr>
        <w:pStyle w:val="ListParagraph"/>
        <w:numPr>
          <w:ilvl w:val="0"/>
          <w:numId w:val="19"/>
        </w:numPr>
        <w:tabs>
          <w:tab w:val="left" w:pos="567"/>
        </w:tabs>
        <w:snapToGrid w:val="0"/>
        <w:ind w:leftChars="0"/>
        <w:rPr>
          <w:rFonts w:ascii="Arial" w:hAnsi="Arial" w:cs="Arial"/>
          <w:bCs/>
        </w:rPr>
      </w:pPr>
      <w:r w:rsidRPr="00057ED0">
        <w:rPr>
          <w:rFonts w:ascii="Arial" w:hAnsi="Arial" w:cs="Arial"/>
          <w:bCs/>
        </w:rPr>
        <w:t>R5-252255</w:t>
      </w:r>
      <w:r w:rsidRPr="00057ED0">
        <w:rPr>
          <w:rFonts w:ascii="Arial" w:hAnsi="Arial" w:cs="Arial"/>
          <w:bCs/>
        </w:rPr>
        <w:tab/>
        <w:t>Addition of delta RIB and REFSENS for CA_n28A-n78A-n79A</w:t>
      </w:r>
      <w:r w:rsidRPr="00057ED0">
        <w:rPr>
          <w:rFonts w:ascii="Arial" w:hAnsi="Arial" w:cs="Arial"/>
          <w:bCs/>
        </w:rPr>
        <w:tab/>
        <w:t>NTT DOCOMO INC.</w:t>
      </w:r>
      <w:r w:rsidRPr="00057ED0">
        <w:rPr>
          <w:rFonts w:ascii="Arial" w:hAnsi="Arial" w:cs="Arial"/>
          <w:bCs/>
        </w:rPr>
        <w:tab/>
        <w:t>38.521-1</w:t>
      </w:r>
    </w:p>
    <w:p w14:paraId="0871083C" w14:textId="77777777" w:rsidR="00057ED0" w:rsidRPr="00057ED0" w:rsidRDefault="00057ED0" w:rsidP="00057ED0">
      <w:pPr>
        <w:pStyle w:val="ListParagraph"/>
        <w:numPr>
          <w:ilvl w:val="0"/>
          <w:numId w:val="19"/>
        </w:numPr>
        <w:tabs>
          <w:tab w:val="left" w:pos="567"/>
        </w:tabs>
        <w:snapToGrid w:val="0"/>
        <w:ind w:leftChars="0"/>
        <w:rPr>
          <w:rFonts w:ascii="Arial" w:hAnsi="Arial" w:cs="Arial"/>
          <w:bCs/>
        </w:rPr>
      </w:pPr>
      <w:r w:rsidRPr="00057ED0">
        <w:rPr>
          <w:rFonts w:ascii="Arial" w:hAnsi="Arial" w:cs="Arial"/>
          <w:bCs/>
        </w:rPr>
        <w:t>R5-252357</w:t>
      </w:r>
      <w:r w:rsidRPr="00057ED0">
        <w:rPr>
          <w:rFonts w:ascii="Arial" w:hAnsi="Arial" w:cs="Arial"/>
          <w:bCs/>
        </w:rPr>
        <w:tab/>
        <w:t xml:space="preserve">Correction of </w:t>
      </w:r>
      <w:proofErr w:type="spellStart"/>
      <w:r w:rsidRPr="00057ED0">
        <w:rPr>
          <w:rFonts w:ascii="Arial" w:hAnsi="Arial" w:cs="Arial"/>
          <w:bCs/>
        </w:rPr>
        <w:t>RefSens</w:t>
      </w:r>
      <w:proofErr w:type="spellEnd"/>
      <w:r w:rsidRPr="00057ED0">
        <w:rPr>
          <w:rFonts w:ascii="Arial" w:hAnsi="Arial" w:cs="Arial"/>
          <w:bCs/>
        </w:rPr>
        <w:t xml:space="preserve"> for CA_n71(2A)</w:t>
      </w:r>
      <w:r w:rsidRPr="00057ED0">
        <w:rPr>
          <w:rFonts w:ascii="Arial" w:hAnsi="Arial" w:cs="Arial"/>
          <w:bCs/>
        </w:rPr>
        <w:tab/>
        <w:t>ROHDE &amp; SCHWARZ</w:t>
      </w:r>
      <w:r w:rsidRPr="00057ED0">
        <w:rPr>
          <w:rFonts w:ascii="Arial" w:hAnsi="Arial" w:cs="Arial"/>
          <w:bCs/>
        </w:rPr>
        <w:tab/>
        <w:t>38.521-1</w:t>
      </w:r>
    </w:p>
    <w:p w14:paraId="7355A40F" w14:textId="77777777" w:rsidR="00057ED0" w:rsidRPr="00057ED0" w:rsidRDefault="00057ED0" w:rsidP="00057ED0">
      <w:pPr>
        <w:pStyle w:val="ListParagraph"/>
        <w:numPr>
          <w:ilvl w:val="0"/>
          <w:numId w:val="19"/>
        </w:numPr>
        <w:tabs>
          <w:tab w:val="left" w:pos="567"/>
        </w:tabs>
        <w:snapToGrid w:val="0"/>
        <w:ind w:leftChars="0"/>
        <w:rPr>
          <w:rFonts w:ascii="Arial" w:hAnsi="Arial" w:cs="Arial"/>
          <w:bCs/>
        </w:rPr>
      </w:pPr>
      <w:r w:rsidRPr="00057ED0">
        <w:rPr>
          <w:rFonts w:ascii="Arial" w:hAnsi="Arial" w:cs="Arial"/>
          <w:bCs/>
        </w:rPr>
        <w:t>R5-252499</w:t>
      </w:r>
      <w:r w:rsidRPr="00057ED0">
        <w:rPr>
          <w:rFonts w:ascii="Arial" w:hAnsi="Arial" w:cs="Arial"/>
          <w:bCs/>
        </w:rPr>
        <w:tab/>
        <w:t>Update to 2DL CA REFSENS for Rel-17</w:t>
      </w:r>
      <w:r w:rsidRPr="00057ED0">
        <w:rPr>
          <w:rFonts w:ascii="Arial" w:hAnsi="Arial" w:cs="Arial"/>
          <w:bCs/>
        </w:rPr>
        <w:tab/>
        <w:t>Anritsu</w:t>
      </w:r>
      <w:r w:rsidRPr="00057ED0">
        <w:rPr>
          <w:rFonts w:ascii="Arial" w:hAnsi="Arial" w:cs="Arial"/>
          <w:bCs/>
        </w:rPr>
        <w:tab/>
        <w:t>38.521-1</w:t>
      </w:r>
    </w:p>
    <w:p w14:paraId="3783D17B" w14:textId="77777777" w:rsidR="00057ED0" w:rsidRPr="00057ED0" w:rsidRDefault="00057ED0" w:rsidP="00057ED0">
      <w:pPr>
        <w:pStyle w:val="ListParagraph"/>
        <w:numPr>
          <w:ilvl w:val="0"/>
          <w:numId w:val="19"/>
        </w:numPr>
        <w:tabs>
          <w:tab w:val="left" w:pos="567"/>
        </w:tabs>
        <w:snapToGrid w:val="0"/>
        <w:ind w:leftChars="0"/>
        <w:rPr>
          <w:rFonts w:ascii="Arial" w:hAnsi="Arial" w:cs="Arial"/>
          <w:bCs/>
        </w:rPr>
      </w:pPr>
      <w:r w:rsidRPr="00057ED0">
        <w:rPr>
          <w:rFonts w:ascii="Arial" w:hAnsi="Arial" w:cs="Arial"/>
          <w:bCs/>
        </w:rPr>
        <w:t>R5-253427</w:t>
      </w:r>
      <w:r w:rsidRPr="00057ED0">
        <w:rPr>
          <w:rFonts w:ascii="Arial" w:hAnsi="Arial" w:cs="Arial"/>
          <w:bCs/>
        </w:rPr>
        <w:tab/>
        <w:t xml:space="preserve">Updates on 7.3A for inter-band CA </w:t>
      </w:r>
      <w:proofErr w:type="spellStart"/>
      <w:r w:rsidRPr="00057ED0">
        <w:rPr>
          <w:rFonts w:ascii="Arial" w:hAnsi="Arial" w:cs="Arial"/>
          <w:bCs/>
        </w:rPr>
        <w:t>Refsens</w:t>
      </w:r>
      <w:proofErr w:type="spellEnd"/>
      <w:r w:rsidRPr="00057ED0">
        <w:rPr>
          <w:rFonts w:ascii="Arial" w:hAnsi="Arial" w:cs="Arial"/>
          <w:bCs/>
        </w:rPr>
        <w:t xml:space="preserve"> for CA_n3A-n5A due to intermodulation interference</w:t>
      </w:r>
      <w:r w:rsidRPr="00057ED0">
        <w:rPr>
          <w:rFonts w:ascii="Arial" w:hAnsi="Arial" w:cs="Arial"/>
          <w:bCs/>
        </w:rPr>
        <w:tab/>
        <w:t>ZTE Corporation, China Telecom</w:t>
      </w:r>
      <w:r w:rsidRPr="00057ED0">
        <w:rPr>
          <w:rFonts w:ascii="Arial" w:hAnsi="Arial" w:cs="Arial"/>
          <w:bCs/>
        </w:rPr>
        <w:tab/>
        <w:t>38.521-1</w:t>
      </w:r>
    </w:p>
    <w:p w14:paraId="5708233D" w14:textId="77777777" w:rsidR="00057ED0" w:rsidRPr="00057ED0" w:rsidRDefault="00057ED0" w:rsidP="00057ED0">
      <w:pPr>
        <w:pStyle w:val="ListParagraph"/>
        <w:numPr>
          <w:ilvl w:val="0"/>
          <w:numId w:val="19"/>
        </w:numPr>
        <w:tabs>
          <w:tab w:val="left" w:pos="567"/>
        </w:tabs>
        <w:snapToGrid w:val="0"/>
        <w:ind w:leftChars="0"/>
        <w:rPr>
          <w:rFonts w:ascii="Arial" w:hAnsi="Arial" w:cs="Arial"/>
          <w:bCs/>
        </w:rPr>
      </w:pPr>
      <w:r w:rsidRPr="00057ED0">
        <w:rPr>
          <w:rFonts w:ascii="Arial" w:hAnsi="Arial" w:cs="Arial"/>
          <w:bCs/>
        </w:rPr>
        <w:t>R5-252146</w:t>
      </w:r>
      <w:r w:rsidRPr="00057ED0">
        <w:rPr>
          <w:rFonts w:ascii="Arial" w:hAnsi="Arial" w:cs="Arial"/>
          <w:bCs/>
        </w:rPr>
        <w:tab/>
        <w:t>Definition of BCS 1 for CA_n28A-n78A</w:t>
      </w:r>
      <w:r w:rsidRPr="00057ED0">
        <w:rPr>
          <w:rFonts w:ascii="Arial" w:hAnsi="Arial" w:cs="Arial"/>
          <w:bCs/>
        </w:rPr>
        <w:tab/>
        <w:t>Keysight Technologies</w:t>
      </w:r>
      <w:r w:rsidRPr="00057ED0">
        <w:rPr>
          <w:rFonts w:ascii="Arial" w:hAnsi="Arial" w:cs="Arial"/>
          <w:bCs/>
        </w:rPr>
        <w:tab/>
        <w:t>38.521-1</w:t>
      </w:r>
    </w:p>
    <w:p w14:paraId="33DC85D1" w14:textId="77777777" w:rsidR="00057ED0" w:rsidRDefault="00057ED0" w:rsidP="00057ED0">
      <w:pPr>
        <w:pStyle w:val="ListParagraph"/>
        <w:numPr>
          <w:ilvl w:val="0"/>
          <w:numId w:val="19"/>
        </w:numPr>
        <w:tabs>
          <w:tab w:val="left" w:pos="567"/>
        </w:tabs>
        <w:snapToGrid w:val="0"/>
        <w:ind w:leftChars="0"/>
        <w:rPr>
          <w:rFonts w:ascii="Arial" w:hAnsi="Arial" w:cs="Arial"/>
          <w:bCs/>
        </w:rPr>
      </w:pPr>
      <w:r w:rsidRPr="00057ED0">
        <w:rPr>
          <w:rFonts w:ascii="Arial" w:hAnsi="Arial" w:cs="Arial"/>
          <w:bCs/>
        </w:rPr>
        <w:t>R5-252434</w:t>
      </w:r>
      <w:r w:rsidRPr="00057ED0">
        <w:rPr>
          <w:rFonts w:ascii="Arial" w:hAnsi="Arial" w:cs="Arial"/>
          <w:bCs/>
        </w:rPr>
        <w:tab/>
        <w:t>General updates of TS 38.521-1 clause 5 for R17 CA configurations</w:t>
      </w:r>
      <w:r w:rsidRPr="00057ED0">
        <w:rPr>
          <w:rFonts w:ascii="Arial" w:hAnsi="Arial" w:cs="Arial"/>
          <w:bCs/>
        </w:rPr>
        <w:tab/>
        <w:t>China Unicom, NTT DOCOMO INC., WE Certification Oy, AT&amp;T, FirstNet</w:t>
      </w:r>
      <w:r w:rsidRPr="00057ED0">
        <w:rPr>
          <w:rFonts w:ascii="Arial" w:hAnsi="Arial" w:cs="Arial"/>
          <w:bCs/>
        </w:rPr>
        <w:tab/>
        <w:t>38.521-1</w:t>
      </w:r>
    </w:p>
    <w:p w14:paraId="4B268EC7" w14:textId="4306CF31" w:rsidR="00057ED0" w:rsidRDefault="00057ED0" w:rsidP="00057ED0">
      <w:pPr>
        <w:tabs>
          <w:tab w:val="left" w:pos="567"/>
        </w:tabs>
        <w:snapToGrid w:val="0"/>
        <w:rPr>
          <w:rFonts w:ascii="Arial" w:hAnsi="Arial" w:cs="Arial"/>
          <w:bCs/>
        </w:rPr>
      </w:pPr>
    </w:p>
    <w:p w14:paraId="0AC1442C" w14:textId="543B683B" w:rsidR="00057ED0" w:rsidRDefault="00057ED0" w:rsidP="00057ED0">
      <w:pPr>
        <w:overflowPunct/>
        <w:autoSpaceDE/>
        <w:autoSpaceDN/>
        <w:snapToGrid w:val="0"/>
        <w:spacing w:after="0"/>
        <w:textAlignment w:val="auto"/>
        <w:rPr>
          <w:rFonts w:ascii="Arial" w:hAnsi="Arial" w:cs="Arial"/>
          <w:b/>
        </w:rPr>
      </w:pPr>
      <w:r>
        <w:rPr>
          <w:rFonts w:ascii="Arial" w:hAnsi="Arial" w:cs="Arial"/>
          <w:b/>
        </w:rPr>
        <w:t>TS 38.521-2 CRs:</w:t>
      </w:r>
    </w:p>
    <w:p w14:paraId="245BC4EB" w14:textId="77777777" w:rsidR="00057ED0" w:rsidRDefault="00057ED0" w:rsidP="00057ED0">
      <w:pPr>
        <w:pStyle w:val="ListParagraph"/>
        <w:numPr>
          <w:ilvl w:val="0"/>
          <w:numId w:val="19"/>
        </w:numPr>
        <w:tabs>
          <w:tab w:val="left" w:pos="567"/>
        </w:tabs>
        <w:snapToGrid w:val="0"/>
        <w:ind w:leftChars="0"/>
        <w:rPr>
          <w:rFonts w:ascii="Arial" w:hAnsi="Arial" w:cs="Arial"/>
          <w:bCs/>
        </w:rPr>
      </w:pPr>
      <w:r w:rsidRPr="00057ED0">
        <w:rPr>
          <w:rFonts w:ascii="Arial" w:hAnsi="Arial" w:cs="Arial"/>
          <w:bCs/>
        </w:rPr>
        <w:t>R5-251992</w:t>
      </w:r>
      <w:r w:rsidRPr="00057ED0">
        <w:rPr>
          <w:rFonts w:ascii="Arial" w:hAnsi="Arial" w:cs="Arial"/>
          <w:bCs/>
        </w:rPr>
        <w:tab/>
        <w:t>Addition of EVM equalizer spectrum flatness for CA (2UL CA)</w:t>
      </w:r>
      <w:r w:rsidRPr="00057ED0">
        <w:rPr>
          <w:rFonts w:ascii="Arial" w:hAnsi="Arial" w:cs="Arial"/>
          <w:bCs/>
        </w:rPr>
        <w:tab/>
      </w:r>
      <w:proofErr w:type="spellStart"/>
      <w:r w:rsidRPr="00057ED0">
        <w:rPr>
          <w:rFonts w:ascii="Arial" w:hAnsi="Arial" w:cs="Arial"/>
          <w:bCs/>
        </w:rPr>
        <w:t>Sporton</w:t>
      </w:r>
      <w:proofErr w:type="spellEnd"/>
      <w:r w:rsidRPr="00057ED0">
        <w:rPr>
          <w:rFonts w:ascii="Arial" w:hAnsi="Arial" w:cs="Arial"/>
          <w:bCs/>
        </w:rPr>
        <w:t xml:space="preserve"> International INC.</w:t>
      </w:r>
      <w:r w:rsidRPr="00057ED0">
        <w:rPr>
          <w:rFonts w:ascii="Arial" w:hAnsi="Arial" w:cs="Arial"/>
          <w:bCs/>
        </w:rPr>
        <w:tab/>
        <w:t>38.521-2</w:t>
      </w:r>
    </w:p>
    <w:p w14:paraId="774770DA" w14:textId="77777777" w:rsidR="00057ED0" w:rsidRPr="00057ED0" w:rsidRDefault="00057ED0" w:rsidP="00057ED0">
      <w:pPr>
        <w:tabs>
          <w:tab w:val="left" w:pos="567"/>
        </w:tabs>
        <w:snapToGrid w:val="0"/>
        <w:rPr>
          <w:rFonts w:ascii="Arial" w:hAnsi="Arial" w:cs="Arial"/>
          <w:bCs/>
          <w:lang w:val="en-U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0CC55335" w14:textId="77777777" w:rsidR="00FA1537" w:rsidRPr="00FA1537" w:rsidRDefault="00FA1537" w:rsidP="00FA1537">
      <w:pPr>
        <w:pStyle w:val="ListParagraph"/>
        <w:numPr>
          <w:ilvl w:val="0"/>
          <w:numId w:val="19"/>
        </w:numPr>
        <w:tabs>
          <w:tab w:val="left" w:pos="567"/>
        </w:tabs>
        <w:snapToGrid w:val="0"/>
        <w:ind w:leftChars="0"/>
        <w:rPr>
          <w:rFonts w:ascii="Arial" w:hAnsi="Arial" w:cs="Arial"/>
          <w:bCs/>
        </w:rPr>
      </w:pPr>
      <w:r w:rsidRPr="00FA1537">
        <w:rPr>
          <w:rFonts w:ascii="Arial" w:hAnsi="Arial" w:cs="Arial"/>
          <w:bCs/>
        </w:rPr>
        <w:t>R5-252934</w:t>
      </w:r>
      <w:r w:rsidRPr="00FA1537">
        <w:rPr>
          <w:rFonts w:ascii="Arial" w:hAnsi="Arial" w:cs="Arial"/>
          <w:bCs/>
        </w:rPr>
        <w:tab/>
        <w:t>Clarifications for FR2 testing with NR-DC and NR-CA</w:t>
      </w:r>
      <w:r w:rsidRPr="00FA1537">
        <w:rPr>
          <w:rFonts w:ascii="Arial" w:hAnsi="Arial" w:cs="Arial"/>
          <w:bCs/>
        </w:rPr>
        <w:tab/>
        <w:t>Qualcomm Atheros, Inc.</w:t>
      </w:r>
      <w:r w:rsidRPr="00FA1537">
        <w:rPr>
          <w:rFonts w:ascii="Arial" w:hAnsi="Arial" w:cs="Arial"/>
          <w:bCs/>
        </w:rPr>
        <w:tab/>
        <w:t>38.521-3</w:t>
      </w:r>
    </w:p>
    <w:p w14:paraId="0915C00B" w14:textId="77777777" w:rsidR="00FA1537" w:rsidRPr="00FA1537" w:rsidRDefault="00FA1537" w:rsidP="00FA1537">
      <w:pPr>
        <w:pStyle w:val="ListParagraph"/>
        <w:numPr>
          <w:ilvl w:val="0"/>
          <w:numId w:val="19"/>
        </w:numPr>
        <w:tabs>
          <w:tab w:val="left" w:pos="567"/>
        </w:tabs>
        <w:snapToGrid w:val="0"/>
        <w:ind w:leftChars="0"/>
        <w:rPr>
          <w:rFonts w:ascii="Arial" w:hAnsi="Arial" w:cs="Arial"/>
          <w:bCs/>
        </w:rPr>
      </w:pPr>
      <w:r w:rsidRPr="00FA1537">
        <w:rPr>
          <w:rFonts w:ascii="Arial" w:hAnsi="Arial" w:cs="Arial"/>
          <w:bCs/>
        </w:rPr>
        <w:t>R5-252148</w:t>
      </w:r>
      <w:r w:rsidRPr="00FA1537">
        <w:rPr>
          <w:rFonts w:ascii="Arial" w:hAnsi="Arial" w:cs="Arial"/>
          <w:bCs/>
        </w:rPr>
        <w:tab/>
        <w:t>NSA test 7.3B.2.3 - combo 2A n77A - corrections</w:t>
      </w:r>
      <w:r w:rsidRPr="00FA1537">
        <w:rPr>
          <w:rFonts w:ascii="Arial" w:hAnsi="Arial" w:cs="Arial"/>
          <w:bCs/>
        </w:rPr>
        <w:tab/>
        <w:t>Keysight Technologies</w:t>
      </w:r>
      <w:r w:rsidRPr="00FA1537">
        <w:rPr>
          <w:rFonts w:ascii="Arial" w:hAnsi="Arial" w:cs="Arial"/>
          <w:bCs/>
        </w:rPr>
        <w:tab/>
        <w:t>38.521-3</w:t>
      </w:r>
    </w:p>
    <w:p w14:paraId="22752AC8" w14:textId="77777777" w:rsidR="00FA1537" w:rsidRPr="00FA1537" w:rsidRDefault="00FA1537" w:rsidP="00FA1537">
      <w:pPr>
        <w:pStyle w:val="ListParagraph"/>
        <w:numPr>
          <w:ilvl w:val="0"/>
          <w:numId w:val="19"/>
        </w:numPr>
        <w:tabs>
          <w:tab w:val="left" w:pos="567"/>
        </w:tabs>
        <w:snapToGrid w:val="0"/>
        <w:ind w:leftChars="0"/>
        <w:rPr>
          <w:rFonts w:ascii="Arial" w:hAnsi="Arial" w:cs="Arial"/>
          <w:bCs/>
        </w:rPr>
      </w:pPr>
      <w:r w:rsidRPr="00FA1537">
        <w:rPr>
          <w:rFonts w:ascii="Arial" w:hAnsi="Arial" w:cs="Arial"/>
          <w:bCs/>
        </w:rPr>
        <w:t>R5-253650</w:t>
      </w:r>
      <w:r w:rsidRPr="00FA1537">
        <w:rPr>
          <w:rFonts w:ascii="Arial" w:hAnsi="Arial" w:cs="Arial"/>
          <w:bCs/>
        </w:rPr>
        <w:tab/>
        <w:t>Update to FR1 inter-band EN-DC REFSENS for Rel-17</w:t>
      </w:r>
      <w:r w:rsidRPr="00FA1537">
        <w:rPr>
          <w:rFonts w:ascii="Arial" w:hAnsi="Arial" w:cs="Arial"/>
          <w:bCs/>
        </w:rPr>
        <w:tab/>
        <w:t>Anritsu</w:t>
      </w:r>
      <w:r w:rsidRPr="00FA1537">
        <w:rPr>
          <w:rFonts w:ascii="Arial" w:hAnsi="Arial" w:cs="Arial"/>
          <w:bCs/>
        </w:rPr>
        <w:tab/>
        <w:t>38.521-3</w:t>
      </w:r>
    </w:p>
    <w:p w14:paraId="03F70AC2" w14:textId="77777777" w:rsidR="00FA1537" w:rsidRPr="00FA1537" w:rsidRDefault="00FA1537" w:rsidP="00FA1537">
      <w:pPr>
        <w:pStyle w:val="ListParagraph"/>
        <w:numPr>
          <w:ilvl w:val="0"/>
          <w:numId w:val="19"/>
        </w:numPr>
        <w:tabs>
          <w:tab w:val="left" w:pos="567"/>
        </w:tabs>
        <w:snapToGrid w:val="0"/>
        <w:ind w:leftChars="0"/>
        <w:rPr>
          <w:rFonts w:ascii="Arial" w:hAnsi="Arial" w:cs="Arial"/>
          <w:bCs/>
        </w:rPr>
      </w:pPr>
      <w:r w:rsidRPr="00FA1537">
        <w:rPr>
          <w:rFonts w:ascii="Arial" w:hAnsi="Arial" w:cs="Arial"/>
          <w:bCs/>
        </w:rPr>
        <w:t>R5-252751</w:t>
      </w:r>
      <w:r w:rsidRPr="00FA1537">
        <w:rPr>
          <w:rFonts w:ascii="Arial" w:hAnsi="Arial" w:cs="Arial"/>
          <w:bCs/>
        </w:rPr>
        <w:tab/>
        <w:t>Correction to 7.3B.2.3 for Rel-17 EN-DC configurations</w:t>
      </w:r>
      <w:r w:rsidRPr="00FA1537">
        <w:rPr>
          <w:rFonts w:ascii="Arial" w:hAnsi="Arial" w:cs="Arial"/>
          <w:bCs/>
        </w:rPr>
        <w:tab/>
        <w:t>Huawei, HiSilicon</w:t>
      </w:r>
      <w:r w:rsidRPr="00FA1537">
        <w:rPr>
          <w:rFonts w:ascii="Arial" w:hAnsi="Arial" w:cs="Arial"/>
          <w:bCs/>
        </w:rPr>
        <w:tab/>
        <w:t>38.521-3</w:t>
      </w:r>
    </w:p>
    <w:p w14:paraId="37646E9F" w14:textId="77777777" w:rsidR="00FA1537" w:rsidRPr="00FA1537" w:rsidRDefault="00FA1537" w:rsidP="00FA1537">
      <w:pPr>
        <w:pStyle w:val="ListParagraph"/>
        <w:numPr>
          <w:ilvl w:val="0"/>
          <w:numId w:val="19"/>
        </w:numPr>
        <w:tabs>
          <w:tab w:val="left" w:pos="567"/>
        </w:tabs>
        <w:snapToGrid w:val="0"/>
        <w:ind w:leftChars="0"/>
        <w:rPr>
          <w:rFonts w:ascii="Arial" w:hAnsi="Arial" w:cs="Arial"/>
          <w:bCs/>
        </w:rPr>
      </w:pPr>
      <w:r w:rsidRPr="00FA1537">
        <w:rPr>
          <w:rFonts w:ascii="Arial" w:hAnsi="Arial" w:cs="Arial"/>
          <w:bCs/>
        </w:rPr>
        <w:t>R5-252838</w:t>
      </w:r>
      <w:r w:rsidRPr="00FA1537">
        <w:rPr>
          <w:rFonts w:ascii="Arial" w:hAnsi="Arial" w:cs="Arial"/>
          <w:bCs/>
        </w:rPr>
        <w:tab/>
        <w:t xml:space="preserve">Corrections on 7.3B.2.3_1.1.5 for TT denotation for Rel-17 EN-DC reference sensitivity test </w:t>
      </w:r>
      <w:r w:rsidRPr="00FA1537">
        <w:rPr>
          <w:rFonts w:ascii="Arial" w:hAnsi="Arial" w:cs="Arial"/>
          <w:bCs/>
        </w:rPr>
        <w:lastRenderedPageBreak/>
        <w:t>requirement table</w:t>
      </w:r>
      <w:r w:rsidRPr="00FA1537">
        <w:rPr>
          <w:rFonts w:ascii="Arial" w:hAnsi="Arial" w:cs="Arial"/>
          <w:bCs/>
        </w:rPr>
        <w:tab/>
        <w:t>ZTE Corporation</w:t>
      </w:r>
      <w:r w:rsidRPr="00FA1537">
        <w:rPr>
          <w:rFonts w:ascii="Arial" w:hAnsi="Arial" w:cs="Arial"/>
          <w:bCs/>
        </w:rPr>
        <w:tab/>
        <w:t>38.521-3</w:t>
      </w:r>
    </w:p>
    <w:p w14:paraId="22F4A1CE" w14:textId="77777777" w:rsidR="00FA1537" w:rsidRPr="00FA1537" w:rsidRDefault="00FA1537" w:rsidP="00FA1537">
      <w:pPr>
        <w:pStyle w:val="ListParagraph"/>
        <w:numPr>
          <w:ilvl w:val="0"/>
          <w:numId w:val="19"/>
        </w:numPr>
        <w:tabs>
          <w:tab w:val="left" w:pos="567"/>
        </w:tabs>
        <w:snapToGrid w:val="0"/>
        <w:ind w:leftChars="0"/>
        <w:rPr>
          <w:rFonts w:ascii="Arial" w:hAnsi="Arial" w:cs="Arial"/>
          <w:bCs/>
        </w:rPr>
      </w:pPr>
      <w:r w:rsidRPr="00FA1537">
        <w:rPr>
          <w:rFonts w:ascii="Arial" w:hAnsi="Arial" w:cs="Arial"/>
          <w:bCs/>
        </w:rPr>
        <w:t>R5-253413</w:t>
      </w:r>
      <w:r w:rsidRPr="00FA1537">
        <w:rPr>
          <w:rFonts w:ascii="Arial" w:hAnsi="Arial" w:cs="Arial"/>
          <w:bCs/>
        </w:rPr>
        <w:tab/>
        <w:t>Updates on 7.3B.2 for EN-DC reference sensitivity for DC_71A_n2A</w:t>
      </w:r>
      <w:r w:rsidRPr="00FA1537">
        <w:rPr>
          <w:rFonts w:ascii="Arial" w:hAnsi="Arial" w:cs="Arial"/>
          <w:bCs/>
        </w:rPr>
        <w:tab/>
        <w:t>ZTE Corporation</w:t>
      </w:r>
      <w:r w:rsidRPr="00FA1537">
        <w:rPr>
          <w:rFonts w:ascii="Arial" w:hAnsi="Arial" w:cs="Arial"/>
          <w:bCs/>
        </w:rPr>
        <w:tab/>
        <w:t>38.521-3</w:t>
      </w:r>
    </w:p>
    <w:p w14:paraId="65123CD2" w14:textId="1A864A66" w:rsidR="00FA1537" w:rsidRDefault="00FA1537" w:rsidP="00FA1537">
      <w:pPr>
        <w:pStyle w:val="ListParagraph"/>
        <w:numPr>
          <w:ilvl w:val="0"/>
          <w:numId w:val="19"/>
        </w:numPr>
        <w:tabs>
          <w:tab w:val="left" w:pos="567"/>
        </w:tabs>
        <w:snapToGrid w:val="0"/>
        <w:ind w:leftChars="0"/>
        <w:rPr>
          <w:rFonts w:ascii="Arial" w:hAnsi="Arial" w:cs="Arial"/>
          <w:bCs/>
        </w:rPr>
      </w:pPr>
      <w:r w:rsidRPr="00FA1537">
        <w:rPr>
          <w:rFonts w:ascii="Arial" w:hAnsi="Arial" w:cs="Arial"/>
          <w:bCs/>
        </w:rPr>
        <w:t>R5-252415</w:t>
      </w:r>
      <w:r w:rsidRPr="00FA1537">
        <w:rPr>
          <w:rFonts w:ascii="Arial" w:hAnsi="Arial" w:cs="Arial"/>
          <w:bCs/>
        </w:rPr>
        <w:tab/>
        <w:t>Updates for NRDC FR1 FR2 band configurations</w:t>
      </w:r>
      <w:r w:rsidRPr="00FA1537">
        <w:rPr>
          <w:rFonts w:ascii="Arial" w:hAnsi="Arial" w:cs="Arial"/>
          <w:bCs/>
        </w:rPr>
        <w:tab/>
        <w:t>Verizon</w:t>
      </w:r>
      <w:r w:rsidRPr="00FA1537">
        <w:rPr>
          <w:rFonts w:ascii="Arial" w:hAnsi="Arial" w:cs="Arial"/>
          <w:bCs/>
        </w:rPr>
        <w:tab/>
        <w:t>38.521-</w:t>
      </w:r>
      <w:r>
        <w:rPr>
          <w:rFonts w:ascii="Arial" w:hAnsi="Arial" w:cs="Arial"/>
          <w:bCs/>
        </w:rPr>
        <w:t>3</w:t>
      </w:r>
    </w:p>
    <w:p w14:paraId="2CE0E2A7" w14:textId="1CBE9D48" w:rsidR="00FA1537" w:rsidRDefault="00FA1537" w:rsidP="00FA1537">
      <w:pPr>
        <w:tabs>
          <w:tab w:val="left" w:pos="567"/>
        </w:tabs>
        <w:snapToGrid w:val="0"/>
        <w:rPr>
          <w:rFonts w:ascii="Arial" w:hAnsi="Arial" w:cs="Arial"/>
          <w:bCs/>
        </w:rPr>
      </w:pPr>
    </w:p>
    <w:p w14:paraId="5D1B8E8A" w14:textId="4971D476" w:rsidR="00FA1537" w:rsidRDefault="00FA1537" w:rsidP="00FA1537">
      <w:pPr>
        <w:overflowPunct/>
        <w:autoSpaceDE/>
        <w:autoSpaceDN/>
        <w:snapToGrid w:val="0"/>
        <w:spacing w:after="0"/>
        <w:textAlignment w:val="auto"/>
        <w:rPr>
          <w:rFonts w:ascii="Arial" w:hAnsi="Arial" w:cs="Arial"/>
          <w:b/>
        </w:rPr>
      </w:pPr>
      <w:r>
        <w:rPr>
          <w:rFonts w:ascii="Arial" w:hAnsi="Arial" w:cs="Arial"/>
          <w:b/>
        </w:rPr>
        <w:t>TS 38.905 CRs:</w:t>
      </w:r>
    </w:p>
    <w:p w14:paraId="30948FB1" w14:textId="77777777" w:rsidR="00FA1537" w:rsidRPr="00FA1537" w:rsidRDefault="00FA1537" w:rsidP="00FA1537">
      <w:pPr>
        <w:pStyle w:val="ListParagraph"/>
        <w:numPr>
          <w:ilvl w:val="0"/>
          <w:numId w:val="19"/>
        </w:numPr>
        <w:tabs>
          <w:tab w:val="left" w:pos="567"/>
        </w:tabs>
        <w:snapToGrid w:val="0"/>
        <w:ind w:leftChars="0"/>
        <w:rPr>
          <w:rFonts w:ascii="Arial" w:hAnsi="Arial" w:cs="Arial"/>
          <w:bCs/>
        </w:rPr>
      </w:pPr>
      <w:r w:rsidRPr="00FA1537">
        <w:rPr>
          <w:rFonts w:ascii="Arial" w:hAnsi="Arial" w:cs="Arial"/>
          <w:bCs/>
        </w:rPr>
        <w:t>R5-251993</w:t>
      </w:r>
      <w:r w:rsidRPr="00FA1537">
        <w:rPr>
          <w:rFonts w:ascii="Arial" w:hAnsi="Arial" w:cs="Arial"/>
          <w:bCs/>
        </w:rPr>
        <w:tab/>
        <w:t>TP analysis of 6.4A.2.4 EVM equalizer spectrum flatness for CA</w:t>
      </w:r>
      <w:r w:rsidRPr="00FA1537">
        <w:rPr>
          <w:rFonts w:ascii="Arial" w:hAnsi="Arial" w:cs="Arial"/>
          <w:bCs/>
        </w:rPr>
        <w:tab/>
      </w:r>
      <w:proofErr w:type="spellStart"/>
      <w:r w:rsidRPr="00FA1537">
        <w:rPr>
          <w:rFonts w:ascii="Arial" w:hAnsi="Arial" w:cs="Arial"/>
          <w:bCs/>
        </w:rPr>
        <w:t>Sporton</w:t>
      </w:r>
      <w:proofErr w:type="spellEnd"/>
      <w:r w:rsidRPr="00FA1537">
        <w:rPr>
          <w:rFonts w:ascii="Arial" w:hAnsi="Arial" w:cs="Arial"/>
          <w:bCs/>
        </w:rPr>
        <w:t xml:space="preserve"> International INC.</w:t>
      </w:r>
      <w:r w:rsidRPr="00FA1537">
        <w:rPr>
          <w:rFonts w:ascii="Arial" w:hAnsi="Arial" w:cs="Arial"/>
          <w:bCs/>
        </w:rPr>
        <w:tab/>
        <w:t>38.905</w:t>
      </w:r>
    </w:p>
    <w:p w14:paraId="4E594A4C" w14:textId="77777777" w:rsidR="00FA1537" w:rsidRPr="00FA1537" w:rsidRDefault="00FA1537" w:rsidP="00FA1537">
      <w:pPr>
        <w:pStyle w:val="ListParagraph"/>
        <w:numPr>
          <w:ilvl w:val="0"/>
          <w:numId w:val="19"/>
        </w:numPr>
        <w:tabs>
          <w:tab w:val="left" w:pos="567"/>
        </w:tabs>
        <w:snapToGrid w:val="0"/>
        <w:ind w:leftChars="0"/>
        <w:rPr>
          <w:rFonts w:ascii="Arial" w:hAnsi="Arial" w:cs="Arial"/>
          <w:bCs/>
        </w:rPr>
      </w:pPr>
      <w:r w:rsidRPr="00FA1537">
        <w:rPr>
          <w:rFonts w:ascii="Arial" w:hAnsi="Arial" w:cs="Arial"/>
          <w:bCs/>
        </w:rPr>
        <w:t>R5-252256</w:t>
      </w:r>
      <w:r w:rsidRPr="00FA1537">
        <w:rPr>
          <w:rFonts w:ascii="Arial" w:hAnsi="Arial" w:cs="Arial"/>
          <w:bCs/>
        </w:rPr>
        <w:tab/>
        <w:t>Addition of REFSENS TP analysis for CA_n28A-n78A-n79A</w:t>
      </w:r>
      <w:r w:rsidRPr="00FA1537">
        <w:rPr>
          <w:rFonts w:ascii="Arial" w:hAnsi="Arial" w:cs="Arial"/>
          <w:bCs/>
        </w:rPr>
        <w:tab/>
        <w:t>NTT DOCOMO INC.</w:t>
      </w:r>
      <w:r w:rsidRPr="00FA1537">
        <w:rPr>
          <w:rFonts w:ascii="Arial" w:hAnsi="Arial" w:cs="Arial"/>
          <w:bCs/>
        </w:rPr>
        <w:tab/>
        <w:t>38.905</w:t>
      </w:r>
    </w:p>
    <w:p w14:paraId="52842D02" w14:textId="77777777" w:rsidR="00FA1537" w:rsidRPr="00FA1537" w:rsidRDefault="00FA1537" w:rsidP="00FA1537">
      <w:pPr>
        <w:pStyle w:val="ListParagraph"/>
        <w:numPr>
          <w:ilvl w:val="0"/>
          <w:numId w:val="19"/>
        </w:numPr>
        <w:tabs>
          <w:tab w:val="left" w:pos="567"/>
        </w:tabs>
        <w:snapToGrid w:val="0"/>
        <w:ind w:leftChars="0"/>
        <w:rPr>
          <w:rFonts w:ascii="Arial" w:hAnsi="Arial" w:cs="Arial"/>
          <w:bCs/>
        </w:rPr>
      </w:pPr>
      <w:r w:rsidRPr="00FA1537">
        <w:rPr>
          <w:rFonts w:ascii="Arial" w:hAnsi="Arial" w:cs="Arial"/>
          <w:bCs/>
        </w:rPr>
        <w:t>R5-252854</w:t>
      </w:r>
      <w:r w:rsidRPr="00FA1537">
        <w:rPr>
          <w:rFonts w:ascii="Arial" w:hAnsi="Arial" w:cs="Arial"/>
          <w:bCs/>
        </w:rPr>
        <w:tab/>
        <w:t>Introduction of spurious emission TP analysis for CA_n3A-n5A</w:t>
      </w:r>
      <w:r w:rsidRPr="00FA1537">
        <w:rPr>
          <w:rFonts w:ascii="Arial" w:hAnsi="Arial" w:cs="Arial"/>
          <w:bCs/>
        </w:rPr>
        <w:tab/>
        <w:t>ZTE Corporation</w:t>
      </w:r>
      <w:r w:rsidRPr="00FA1537">
        <w:rPr>
          <w:rFonts w:ascii="Arial" w:hAnsi="Arial" w:cs="Arial"/>
          <w:bCs/>
        </w:rPr>
        <w:tab/>
        <w:t>38.905</w:t>
      </w:r>
    </w:p>
    <w:p w14:paraId="0C032F5C" w14:textId="77777777" w:rsidR="00FA1537" w:rsidRDefault="00FA1537" w:rsidP="008661AC">
      <w:pPr>
        <w:pStyle w:val="ListParagraph"/>
        <w:numPr>
          <w:ilvl w:val="0"/>
          <w:numId w:val="19"/>
        </w:numPr>
        <w:tabs>
          <w:tab w:val="left" w:pos="567"/>
        </w:tabs>
        <w:snapToGrid w:val="0"/>
        <w:ind w:leftChars="0"/>
        <w:rPr>
          <w:rFonts w:ascii="Arial" w:hAnsi="Arial" w:cs="Arial"/>
          <w:bCs/>
        </w:rPr>
      </w:pPr>
      <w:r w:rsidRPr="00FA1537">
        <w:rPr>
          <w:rFonts w:ascii="Arial" w:hAnsi="Arial" w:cs="Arial"/>
          <w:bCs/>
        </w:rPr>
        <w:t>R5-252862</w:t>
      </w:r>
      <w:r w:rsidRPr="00FA1537">
        <w:rPr>
          <w:rFonts w:ascii="Arial" w:hAnsi="Arial" w:cs="Arial"/>
          <w:bCs/>
        </w:rPr>
        <w:tab/>
        <w:t>Update of reference sensitivity TP analysis for DC_71A_n2A</w:t>
      </w:r>
      <w:r w:rsidRPr="00FA1537">
        <w:rPr>
          <w:rFonts w:ascii="Arial" w:hAnsi="Arial" w:cs="Arial"/>
          <w:bCs/>
        </w:rPr>
        <w:tab/>
        <w:t>ZTE Corporation</w:t>
      </w:r>
      <w:r w:rsidRPr="00FA1537">
        <w:rPr>
          <w:rFonts w:ascii="Arial" w:hAnsi="Arial" w:cs="Arial"/>
          <w:bCs/>
        </w:rPr>
        <w:tab/>
        <w:t>38.905</w:t>
      </w:r>
    </w:p>
    <w:p w14:paraId="5B403EEB" w14:textId="65EE852E" w:rsidR="008661AC" w:rsidRDefault="008661AC" w:rsidP="008661AC">
      <w:pPr>
        <w:pStyle w:val="ListParagraph"/>
        <w:numPr>
          <w:ilvl w:val="0"/>
          <w:numId w:val="19"/>
        </w:numPr>
        <w:tabs>
          <w:tab w:val="left" w:pos="567"/>
        </w:tabs>
        <w:snapToGrid w:val="0"/>
        <w:ind w:leftChars="0"/>
        <w:rPr>
          <w:rFonts w:ascii="Arial" w:hAnsi="Arial" w:cs="Arial"/>
          <w:bCs/>
        </w:rPr>
      </w:pPr>
      <w:r w:rsidRPr="00FA1537">
        <w:rPr>
          <w:rFonts w:ascii="Arial" w:hAnsi="Arial" w:cs="Arial"/>
          <w:bCs/>
        </w:rPr>
        <w:t>R5-251993</w:t>
      </w:r>
      <w:r w:rsidRPr="00FA1537">
        <w:rPr>
          <w:rFonts w:ascii="Arial" w:hAnsi="Arial" w:cs="Arial"/>
          <w:bCs/>
        </w:rPr>
        <w:tab/>
        <w:t>TP analysis of 6.4A.2.4 EVM equalizer spectrum flatness for CA</w:t>
      </w:r>
      <w:r w:rsidRPr="00FA1537">
        <w:rPr>
          <w:rFonts w:ascii="Arial" w:hAnsi="Arial" w:cs="Arial"/>
          <w:bCs/>
        </w:rPr>
        <w:tab/>
      </w:r>
      <w:proofErr w:type="spellStart"/>
      <w:r w:rsidRPr="00FA1537">
        <w:rPr>
          <w:rFonts w:ascii="Arial" w:hAnsi="Arial" w:cs="Arial"/>
          <w:bCs/>
        </w:rPr>
        <w:t>Sporton</w:t>
      </w:r>
      <w:proofErr w:type="spellEnd"/>
      <w:r w:rsidRPr="00FA1537">
        <w:rPr>
          <w:rFonts w:ascii="Arial" w:hAnsi="Arial" w:cs="Arial"/>
          <w:bCs/>
        </w:rPr>
        <w:t xml:space="preserve"> International INC.</w:t>
      </w:r>
      <w:r w:rsidRPr="00FA1537">
        <w:rPr>
          <w:rFonts w:ascii="Arial" w:hAnsi="Arial" w:cs="Arial"/>
          <w:bCs/>
        </w:rPr>
        <w:tab/>
        <w:t>38.905</w:t>
      </w:r>
    </w:p>
    <w:p w14:paraId="0A7822CF" w14:textId="3E4504B6" w:rsidR="00120167" w:rsidRDefault="00120167" w:rsidP="00120167">
      <w:pPr>
        <w:tabs>
          <w:tab w:val="left" w:pos="567"/>
        </w:tabs>
        <w:snapToGrid w:val="0"/>
        <w:rPr>
          <w:rFonts w:ascii="Arial" w:hAnsi="Arial" w:cs="Arial"/>
          <w:bCs/>
        </w:rPr>
      </w:pPr>
    </w:p>
    <w:p w14:paraId="7FE8DD3E" w14:textId="6A3A78E7" w:rsidR="00120167" w:rsidRDefault="00120167" w:rsidP="00120167">
      <w:pPr>
        <w:overflowPunct/>
        <w:autoSpaceDE/>
        <w:autoSpaceDN/>
        <w:snapToGrid w:val="0"/>
        <w:spacing w:after="0"/>
        <w:textAlignment w:val="auto"/>
        <w:rPr>
          <w:rFonts w:ascii="Arial" w:hAnsi="Arial" w:cs="Arial"/>
          <w:b/>
        </w:rPr>
      </w:pPr>
      <w:r>
        <w:rPr>
          <w:rFonts w:ascii="Arial" w:hAnsi="Arial" w:cs="Arial"/>
          <w:b/>
        </w:rPr>
        <w:t>PRD21 CDSs:</w:t>
      </w:r>
    </w:p>
    <w:p w14:paraId="72BC429A" w14:textId="755F8871" w:rsidR="008661AC" w:rsidRPr="008661AC" w:rsidRDefault="008661AC" w:rsidP="008661AC">
      <w:pPr>
        <w:tabs>
          <w:tab w:val="left" w:pos="567"/>
        </w:tabs>
        <w:snapToGrid w:val="0"/>
        <w:rPr>
          <w:rFonts w:ascii="Arial" w:hAnsi="Arial" w:cs="Arial"/>
          <w:bCs/>
        </w:rPr>
      </w:pPr>
      <w:r w:rsidRPr="008661AC">
        <w:rPr>
          <w:rFonts w:ascii="Arial" w:hAnsi="Arial" w:cs="Arial"/>
          <w:bCs/>
        </w:rPr>
        <w:t>R5-251982</w:t>
      </w:r>
      <w:r w:rsidRPr="008661AC">
        <w:rPr>
          <w:rFonts w:ascii="Arial" w:hAnsi="Arial" w:cs="Arial"/>
          <w:bCs/>
        </w:rPr>
        <w:tab/>
        <w:t>PRD21 CDS: NR CA FR1 intra-band non-contiguous CA_n77(2A)</w:t>
      </w:r>
      <w:r w:rsidRPr="008661AC">
        <w:rPr>
          <w:rFonts w:ascii="Arial" w:hAnsi="Arial" w:cs="Arial"/>
          <w:bCs/>
        </w:rPr>
        <w:tab/>
        <w:t>Nokia</w:t>
      </w:r>
    </w:p>
    <w:p w14:paraId="22D4F7CC" w14:textId="2A539D2E" w:rsidR="008661AC" w:rsidRPr="008661AC" w:rsidRDefault="008661AC" w:rsidP="008661AC">
      <w:pPr>
        <w:tabs>
          <w:tab w:val="left" w:pos="567"/>
        </w:tabs>
        <w:snapToGrid w:val="0"/>
        <w:rPr>
          <w:rFonts w:ascii="Arial" w:hAnsi="Arial" w:cs="Arial"/>
          <w:bCs/>
        </w:rPr>
      </w:pPr>
      <w:r w:rsidRPr="008661AC">
        <w:rPr>
          <w:rFonts w:ascii="Arial" w:hAnsi="Arial" w:cs="Arial"/>
          <w:bCs/>
        </w:rPr>
        <w:t>R5-252257</w:t>
      </w:r>
      <w:r w:rsidRPr="008661AC">
        <w:rPr>
          <w:rFonts w:ascii="Arial" w:hAnsi="Arial" w:cs="Arial"/>
          <w:bCs/>
        </w:rPr>
        <w:tab/>
        <w:t>PRD21 CDS PC3 NR CA_n28A-n78A-n79A with 1UL</w:t>
      </w:r>
      <w:r w:rsidRPr="008661AC">
        <w:rPr>
          <w:rFonts w:ascii="Arial" w:hAnsi="Arial" w:cs="Arial"/>
          <w:bCs/>
        </w:rPr>
        <w:tab/>
        <w:t>NTT DOCOMO INC</w:t>
      </w:r>
    </w:p>
    <w:p w14:paraId="5F331749" w14:textId="5FDD56D1" w:rsidR="008661AC" w:rsidRPr="008661AC" w:rsidRDefault="008661AC" w:rsidP="008661AC">
      <w:pPr>
        <w:tabs>
          <w:tab w:val="left" w:pos="567"/>
        </w:tabs>
        <w:snapToGrid w:val="0"/>
        <w:rPr>
          <w:rFonts w:ascii="Arial" w:hAnsi="Arial" w:cs="Arial"/>
          <w:bCs/>
        </w:rPr>
      </w:pPr>
      <w:r w:rsidRPr="008661AC">
        <w:rPr>
          <w:rFonts w:ascii="Arial" w:hAnsi="Arial" w:cs="Arial"/>
          <w:bCs/>
        </w:rPr>
        <w:t>R5-252872</w:t>
      </w:r>
      <w:r w:rsidRPr="008661AC">
        <w:rPr>
          <w:rFonts w:ascii="Arial" w:hAnsi="Arial" w:cs="Arial"/>
          <w:bCs/>
        </w:rPr>
        <w:tab/>
        <w:t>PRD21 CDS NR CA PC3 FR1 CA_n5-n78</w:t>
      </w:r>
      <w:r w:rsidRPr="008661AC">
        <w:rPr>
          <w:rFonts w:ascii="Arial" w:hAnsi="Arial" w:cs="Arial"/>
          <w:bCs/>
        </w:rPr>
        <w:tab/>
        <w:t>ZTE Corporation</w:t>
      </w:r>
    </w:p>
    <w:p w14:paraId="215E6902" w14:textId="6CA0B79E" w:rsidR="008661AC" w:rsidRPr="008661AC" w:rsidRDefault="008661AC" w:rsidP="008661AC">
      <w:pPr>
        <w:tabs>
          <w:tab w:val="left" w:pos="567"/>
        </w:tabs>
        <w:snapToGrid w:val="0"/>
        <w:rPr>
          <w:rFonts w:ascii="Arial" w:hAnsi="Arial" w:cs="Arial"/>
          <w:bCs/>
        </w:rPr>
      </w:pPr>
      <w:r w:rsidRPr="008661AC">
        <w:rPr>
          <w:rFonts w:ascii="Arial" w:hAnsi="Arial" w:cs="Arial"/>
          <w:bCs/>
        </w:rPr>
        <w:t>R5-252873</w:t>
      </w:r>
      <w:r w:rsidRPr="008661AC">
        <w:rPr>
          <w:rFonts w:ascii="Arial" w:hAnsi="Arial" w:cs="Arial"/>
          <w:bCs/>
        </w:rPr>
        <w:tab/>
        <w:t>PRD21 CDS NR CA PC3 FR1 CA_n3-n5-n78</w:t>
      </w:r>
      <w:r w:rsidRPr="008661AC">
        <w:rPr>
          <w:rFonts w:ascii="Arial" w:hAnsi="Arial" w:cs="Arial"/>
          <w:bCs/>
        </w:rPr>
        <w:tab/>
        <w:t>ZTE Corporation</w:t>
      </w:r>
    </w:p>
    <w:p w14:paraId="411E023A" w14:textId="37485518" w:rsidR="00DF1FE8" w:rsidRPr="008B57B3" w:rsidRDefault="00DF1FE8" w:rsidP="004F218A">
      <w:pPr>
        <w:tabs>
          <w:tab w:val="left" w:pos="567"/>
        </w:tabs>
        <w:overflowPunct/>
        <w:autoSpaceDE/>
        <w:autoSpaceDN/>
        <w:snapToGrid w:val="0"/>
        <w:spacing w:after="0"/>
        <w:textAlignment w:val="auto"/>
        <w:rPr>
          <w:rFonts w:ascii="Arial" w:hAnsi="Arial" w:cs="Arial"/>
          <w:bCs/>
          <w:lang w:val="en-US"/>
        </w:rPr>
      </w:pPr>
    </w:p>
    <w:sectPr w:rsidR="00DF1FE8" w:rsidRPr="008B57B3"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C2299" w14:textId="77777777" w:rsidR="003C03F0" w:rsidRDefault="003C03F0">
      <w:r>
        <w:separator/>
      </w:r>
    </w:p>
  </w:endnote>
  <w:endnote w:type="continuationSeparator" w:id="0">
    <w:p w14:paraId="3C6434BE" w14:textId="77777777" w:rsidR="003C03F0" w:rsidRDefault="003C0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0BB29" w14:textId="77777777" w:rsidR="003C03F0" w:rsidRDefault="003C03F0">
      <w:r>
        <w:separator/>
      </w:r>
    </w:p>
  </w:footnote>
  <w:footnote w:type="continuationSeparator" w:id="0">
    <w:p w14:paraId="2D5AAB34" w14:textId="77777777" w:rsidR="003C03F0" w:rsidRDefault="003C03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04939"/>
    <w:multiLevelType w:val="hybridMultilevel"/>
    <w:tmpl w:val="9A46EE9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952072"/>
    <w:multiLevelType w:val="hybridMultilevel"/>
    <w:tmpl w:val="B6BE178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3"/>
  </w:num>
  <w:num w:numId="4">
    <w:abstractNumId w:val="21"/>
  </w:num>
  <w:num w:numId="5">
    <w:abstractNumId w:val="10"/>
  </w:num>
  <w:num w:numId="6">
    <w:abstractNumId w:val="24"/>
  </w:num>
  <w:num w:numId="7">
    <w:abstractNumId w:val="2"/>
  </w:num>
  <w:num w:numId="8">
    <w:abstractNumId w:val="9"/>
  </w:num>
  <w:num w:numId="9">
    <w:abstractNumId w:val="19"/>
  </w:num>
  <w:num w:numId="10">
    <w:abstractNumId w:val="25"/>
  </w:num>
  <w:num w:numId="11">
    <w:abstractNumId w:val="20"/>
  </w:num>
  <w:num w:numId="12">
    <w:abstractNumId w:val="17"/>
  </w:num>
  <w:num w:numId="13">
    <w:abstractNumId w:val="22"/>
  </w:num>
  <w:num w:numId="14">
    <w:abstractNumId w:val="6"/>
  </w:num>
  <w:num w:numId="15">
    <w:abstractNumId w:val="15"/>
  </w:num>
  <w:num w:numId="16">
    <w:abstractNumId w:val="4"/>
  </w:num>
  <w:num w:numId="17">
    <w:abstractNumId w:val="14"/>
  </w:num>
  <w:num w:numId="18">
    <w:abstractNumId w:val="8"/>
  </w:num>
  <w:num w:numId="19">
    <w:abstractNumId w:val="16"/>
  </w:num>
  <w:num w:numId="20">
    <w:abstractNumId w:val="18"/>
  </w:num>
  <w:num w:numId="21">
    <w:abstractNumId w:val="3"/>
  </w:num>
  <w:num w:numId="22">
    <w:abstractNumId w:val="5"/>
  </w:num>
  <w:num w:numId="23">
    <w:abstractNumId w:val="12"/>
  </w:num>
  <w:num w:numId="24">
    <w:abstractNumId w:val="7"/>
  </w:num>
  <w:num w:numId="25">
    <w:abstractNumId w:val="13"/>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69B"/>
    <w:rsid w:val="00007BD0"/>
    <w:rsid w:val="00011C3B"/>
    <w:rsid w:val="000276C5"/>
    <w:rsid w:val="00041DB7"/>
    <w:rsid w:val="00043D04"/>
    <w:rsid w:val="0004456C"/>
    <w:rsid w:val="000472AD"/>
    <w:rsid w:val="000472B4"/>
    <w:rsid w:val="0005259B"/>
    <w:rsid w:val="00053FEE"/>
    <w:rsid w:val="00057ED0"/>
    <w:rsid w:val="00060AE4"/>
    <w:rsid w:val="00065B9E"/>
    <w:rsid w:val="000746A7"/>
    <w:rsid w:val="00076DAF"/>
    <w:rsid w:val="000910BB"/>
    <w:rsid w:val="000926AF"/>
    <w:rsid w:val="000A3ED2"/>
    <w:rsid w:val="000A616E"/>
    <w:rsid w:val="000C00FA"/>
    <w:rsid w:val="000C51AA"/>
    <w:rsid w:val="000D17BC"/>
    <w:rsid w:val="000D2186"/>
    <w:rsid w:val="000E4F35"/>
    <w:rsid w:val="000E6A13"/>
    <w:rsid w:val="000E728B"/>
    <w:rsid w:val="000F6C1C"/>
    <w:rsid w:val="001132E2"/>
    <w:rsid w:val="00116F4B"/>
    <w:rsid w:val="00120167"/>
    <w:rsid w:val="00120A4D"/>
    <w:rsid w:val="00120A5D"/>
    <w:rsid w:val="001229F4"/>
    <w:rsid w:val="00133CC2"/>
    <w:rsid w:val="00137471"/>
    <w:rsid w:val="00137DF6"/>
    <w:rsid w:val="001415E0"/>
    <w:rsid w:val="00150FD3"/>
    <w:rsid w:val="001677EE"/>
    <w:rsid w:val="00184428"/>
    <w:rsid w:val="00195767"/>
    <w:rsid w:val="001A248F"/>
    <w:rsid w:val="001A3B5F"/>
    <w:rsid w:val="001A659D"/>
    <w:rsid w:val="001A6CDD"/>
    <w:rsid w:val="001B2B73"/>
    <w:rsid w:val="001B46AE"/>
    <w:rsid w:val="001B51AB"/>
    <w:rsid w:val="001B5CA8"/>
    <w:rsid w:val="001C1BF0"/>
    <w:rsid w:val="001C3047"/>
    <w:rsid w:val="001C4490"/>
    <w:rsid w:val="001D2C1A"/>
    <w:rsid w:val="001D3BA2"/>
    <w:rsid w:val="001D44B7"/>
    <w:rsid w:val="001E0075"/>
    <w:rsid w:val="001E4E22"/>
    <w:rsid w:val="001F1B1F"/>
    <w:rsid w:val="001F2A20"/>
    <w:rsid w:val="001F486F"/>
    <w:rsid w:val="00207DC4"/>
    <w:rsid w:val="00223C32"/>
    <w:rsid w:val="0022485E"/>
    <w:rsid w:val="00243A99"/>
    <w:rsid w:val="00246E7A"/>
    <w:rsid w:val="00256DEC"/>
    <w:rsid w:val="0027594E"/>
    <w:rsid w:val="00291F71"/>
    <w:rsid w:val="0029567C"/>
    <w:rsid w:val="002A64E1"/>
    <w:rsid w:val="002B4D1E"/>
    <w:rsid w:val="002C0B82"/>
    <w:rsid w:val="002D644C"/>
    <w:rsid w:val="002E41D3"/>
    <w:rsid w:val="002E7D05"/>
    <w:rsid w:val="00301B7A"/>
    <w:rsid w:val="00306D59"/>
    <w:rsid w:val="0031475D"/>
    <w:rsid w:val="003218C1"/>
    <w:rsid w:val="0032503A"/>
    <w:rsid w:val="00325EE1"/>
    <w:rsid w:val="003357C0"/>
    <w:rsid w:val="00344D60"/>
    <w:rsid w:val="00346477"/>
    <w:rsid w:val="00347CB0"/>
    <w:rsid w:val="0036248C"/>
    <w:rsid w:val="003666A8"/>
    <w:rsid w:val="00367401"/>
    <w:rsid w:val="003747EE"/>
    <w:rsid w:val="00375678"/>
    <w:rsid w:val="00376240"/>
    <w:rsid w:val="00381F97"/>
    <w:rsid w:val="0039390A"/>
    <w:rsid w:val="00394AB0"/>
    <w:rsid w:val="00396252"/>
    <w:rsid w:val="00397EDD"/>
    <w:rsid w:val="003A4B47"/>
    <w:rsid w:val="003B24AF"/>
    <w:rsid w:val="003B4862"/>
    <w:rsid w:val="003B7182"/>
    <w:rsid w:val="003C03F0"/>
    <w:rsid w:val="003C175F"/>
    <w:rsid w:val="003D2DC9"/>
    <w:rsid w:val="003D4BA9"/>
    <w:rsid w:val="003D5036"/>
    <w:rsid w:val="003D764D"/>
    <w:rsid w:val="003E3A1A"/>
    <w:rsid w:val="003F1B9F"/>
    <w:rsid w:val="004004C3"/>
    <w:rsid w:val="0040091C"/>
    <w:rsid w:val="00406D7A"/>
    <w:rsid w:val="00407201"/>
    <w:rsid w:val="00407999"/>
    <w:rsid w:val="004121B8"/>
    <w:rsid w:val="004211AE"/>
    <w:rsid w:val="004254C3"/>
    <w:rsid w:val="004258BA"/>
    <w:rsid w:val="00426CE1"/>
    <w:rsid w:val="004531C9"/>
    <w:rsid w:val="00455E75"/>
    <w:rsid w:val="00455E96"/>
    <w:rsid w:val="00456FAE"/>
    <w:rsid w:val="00457D91"/>
    <w:rsid w:val="00460C31"/>
    <w:rsid w:val="00464E5B"/>
    <w:rsid w:val="0047055A"/>
    <w:rsid w:val="00474450"/>
    <w:rsid w:val="00476B8E"/>
    <w:rsid w:val="004873E6"/>
    <w:rsid w:val="0049517D"/>
    <w:rsid w:val="004964C5"/>
    <w:rsid w:val="004B15B8"/>
    <w:rsid w:val="004B4F0F"/>
    <w:rsid w:val="004B566C"/>
    <w:rsid w:val="004B7B48"/>
    <w:rsid w:val="004D4AB1"/>
    <w:rsid w:val="004F218A"/>
    <w:rsid w:val="00501895"/>
    <w:rsid w:val="0050334E"/>
    <w:rsid w:val="00505387"/>
    <w:rsid w:val="00512DF7"/>
    <w:rsid w:val="005141E7"/>
    <w:rsid w:val="00517E63"/>
    <w:rsid w:val="00526B0D"/>
    <w:rsid w:val="005357D0"/>
    <w:rsid w:val="00541E3C"/>
    <w:rsid w:val="0055346F"/>
    <w:rsid w:val="005579FF"/>
    <w:rsid w:val="00576188"/>
    <w:rsid w:val="005776DD"/>
    <w:rsid w:val="00582117"/>
    <w:rsid w:val="0058478F"/>
    <w:rsid w:val="00593315"/>
    <w:rsid w:val="00597701"/>
    <w:rsid w:val="005A170D"/>
    <w:rsid w:val="005A6C96"/>
    <w:rsid w:val="005B512E"/>
    <w:rsid w:val="005C7459"/>
    <w:rsid w:val="005D0418"/>
    <w:rsid w:val="005D1BBD"/>
    <w:rsid w:val="005E1D58"/>
    <w:rsid w:val="005E3815"/>
    <w:rsid w:val="005F6F78"/>
    <w:rsid w:val="006105C5"/>
    <w:rsid w:val="00610E37"/>
    <w:rsid w:val="006160BF"/>
    <w:rsid w:val="006207ED"/>
    <w:rsid w:val="00626BC9"/>
    <w:rsid w:val="006271DA"/>
    <w:rsid w:val="006458DF"/>
    <w:rsid w:val="00650D52"/>
    <w:rsid w:val="006525CF"/>
    <w:rsid w:val="006615B2"/>
    <w:rsid w:val="00662313"/>
    <w:rsid w:val="00667C64"/>
    <w:rsid w:val="00672036"/>
    <w:rsid w:val="00673911"/>
    <w:rsid w:val="00681E1A"/>
    <w:rsid w:val="006870C9"/>
    <w:rsid w:val="006A32D0"/>
    <w:rsid w:val="006A3ADF"/>
    <w:rsid w:val="006A7BCB"/>
    <w:rsid w:val="006B4C1E"/>
    <w:rsid w:val="006B789F"/>
    <w:rsid w:val="006C090F"/>
    <w:rsid w:val="006C20CD"/>
    <w:rsid w:val="006C4E32"/>
    <w:rsid w:val="006C56D8"/>
    <w:rsid w:val="006D07AE"/>
    <w:rsid w:val="006D1C93"/>
    <w:rsid w:val="006E3F11"/>
    <w:rsid w:val="006E526C"/>
    <w:rsid w:val="006F59B0"/>
    <w:rsid w:val="006F5C84"/>
    <w:rsid w:val="00701410"/>
    <w:rsid w:val="00705DD4"/>
    <w:rsid w:val="007113A1"/>
    <w:rsid w:val="00721CF6"/>
    <w:rsid w:val="00723E46"/>
    <w:rsid w:val="00733826"/>
    <w:rsid w:val="007431B0"/>
    <w:rsid w:val="00766CFB"/>
    <w:rsid w:val="007816FF"/>
    <w:rsid w:val="00783B44"/>
    <w:rsid w:val="00785028"/>
    <w:rsid w:val="00786B6C"/>
    <w:rsid w:val="007A3A5A"/>
    <w:rsid w:val="007A4370"/>
    <w:rsid w:val="007A4773"/>
    <w:rsid w:val="007A7872"/>
    <w:rsid w:val="007B2F6B"/>
    <w:rsid w:val="007B4BD5"/>
    <w:rsid w:val="007C1054"/>
    <w:rsid w:val="007C377F"/>
    <w:rsid w:val="007D3B8F"/>
    <w:rsid w:val="007E1D15"/>
    <w:rsid w:val="007E1DEA"/>
    <w:rsid w:val="007E2202"/>
    <w:rsid w:val="008007BF"/>
    <w:rsid w:val="00812374"/>
    <w:rsid w:val="008145EA"/>
    <w:rsid w:val="00815869"/>
    <w:rsid w:val="00816B81"/>
    <w:rsid w:val="00817D0E"/>
    <w:rsid w:val="00823B90"/>
    <w:rsid w:val="0083266E"/>
    <w:rsid w:val="00840DE9"/>
    <w:rsid w:val="00844D06"/>
    <w:rsid w:val="008546E5"/>
    <w:rsid w:val="00855F3B"/>
    <w:rsid w:val="008572D2"/>
    <w:rsid w:val="00865EA8"/>
    <w:rsid w:val="008661AC"/>
    <w:rsid w:val="00871653"/>
    <w:rsid w:val="00871A3D"/>
    <w:rsid w:val="00876703"/>
    <w:rsid w:val="00880684"/>
    <w:rsid w:val="00881D74"/>
    <w:rsid w:val="00881E7B"/>
    <w:rsid w:val="008836AC"/>
    <w:rsid w:val="00885AB7"/>
    <w:rsid w:val="00887422"/>
    <w:rsid w:val="0089166C"/>
    <w:rsid w:val="00893204"/>
    <w:rsid w:val="008960DE"/>
    <w:rsid w:val="008A36DF"/>
    <w:rsid w:val="008B32C5"/>
    <w:rsid w:val="008B57B3"/>
    <w:rsid w:val="008B58B4"/>
    <w:rsid w:val="008C0AA0"/>
    <w:rsid w:val="008C1698"/>
    <w:rsid w:val="008C1A3D"/>
    <w:rsid w:val="008D01C3"/>
    <w:rsid w:val="008D1E13"/>
    <w:rsid w:val="008D6549"/>
    <w:rsid w:val="008D70D2"/>
    <w:rsid w:val="008F1C72"/>
    <w:rsid w:val="008F5BC4"/>
    <w:rsid w:val="009000E7"/>
    <w:rsid w:val="00900AE8"/>
    <w:rsid w:val="00900DAD"/>
    <w:rsid w:val="0091408E"/>
    <w:rsid w:val="009158E2"/>
    <w:rsid w:val="009378CA"/>
    <w:rsid w:val="009417DA"/>
    <w:rsid w:val="0095025E"/>
    <w:rsid w:val="00955C4C"/>
    <w:rsid w:val="00961100"/>
    <w:rsid w:val="009663D3"/>
    <w:rsid w:val="00974EE0"/>
    <w:rsid w:val="00995338"/>
    <w:rsid w:val="00996777"/>
    <w:rsid w:val="009C0BC7"/>
    <w:rsid w:val="009C6592"/>
    <w:rsid w:val="009E209B"/>
    <w:rsid w:val="009E41A9"/>
    <w:rsid w:val="009F0747"/>
    <w:rsid w:val="00A03514"/>
    <w:rsid w:val="00A048A8"/>
    <w:rsid w:val="00A17079"/>
    <w:rsid w:val="00A17DF6"/>
    <w:rsid w:val="00A216A0"/>
    <w:rsid w:val="00A227EA"/>
    <w:rsid w:val="00A33718"/>
    <w:rsid w:val="00A448C3"/>
    <w:rsid w:val="00A458D4"/>
    <w:rsid w:val="00A46FB7"/>
    <w:rsid w:val="00A53118"/>
    <w:rsid w:val="00A570D8"/>
    <w:rsid w:val="00A86AB5"/>
    <w:rsid w:val="00A87836"/>
    <w:rsid w:val="00A87B35"/>
    <w:rsid w:val="00A95B2D"/>
    <w:rsid w:val="00A97226"/>
    <w:rsid w:val="00AA030B"/>
    <w:rsid w:val="00AA0E64"/>
    <w:rsid w:val="00AA142F"/>
    <w:rsid w:val="00AA53DB"/>
    <w:rsid w:val="00AA6B81"/>
    <w:rsid w:val="00AB239A"/>
    <w:rsid w:val="00AB40C3"/>
    <w:rsid w:val="00AC39FB"/>
    <w:rsid w:val="00AD1495"/>
    <w:rsid w:val="00AD51D1"/>
    <w:rsid w:val="00AD53C7"/>
    <w:rsid w:val="00AD7ADC"/>
    <w:rsid w:val="00AE08EB"/>
    <w:rsid w:val="00AE3113"/>
    <w:rsid w:val="00AE63D0"/>
    <w:rsid w:val="00AF3414"/>
    <w:rsid w:val="00B00BBE"/>
    <w:rsid w:val="00B10710"/>
    <w:rsid w:val="00B113DB"/>
    <w:rsid w:val="00B208FA"/>
    <w:rsid w:val="00B25C12"/>
    <w:rsid w:val="00B2766F"/>
    <w:rsid w:val="00B31ABC"/>
    <w:rsid w:val="00B37468"/>
    <w:rsid w:val="00B445ED"/>
    <w:rsid w:val="00B462F1"/>
    <w:rsid w:val="00B6300F"/>
    <w:rsid w:val="00B70389"/>
    <w:rsid w:val="00B73C89"/>
    <w:rsid w:val="00B84623"/>
    <w:rsid w:val="00BA51EF"/>
    <w:rsid w:val="00BB66D5"/>
    <w:rsid w:val="00BC57C5"/>
    <w:rsid w:val="00BC7E6E"/>
    <w:rsid w:val="00BD0DF9"/>
    <w:rsid w:val="00BD3CFC"/>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546EA"/>
    <w:rsid w:val="00C60E30"/>
    <w:rsid w:val="00C72924"/>
    <w:rsid w:val="00C74DAF"/>
    <w:rsid w:val="00C80116"/>
    <w:rsid w:val="00C825ED"/>
    <w:rsid w:val="00C84C88"/>
    <w:rsid w:val="00C87BFC"/>
    <w:rsid w:val="00C90C1C"/>
    <w:rsid w:val="00C91652"/>
    <w:rsid w:val="00C91764"/>
    <w:rsid w:val="00CA1B29"/>
    <w:rsid w:val="00CD7EAD"/>
    <w:rsid w:val="00CF5E71"/>
    <w:rsid w:val="00CF7FAC"/>
    <w:rsid w:val="00D160C1"/>
    <w:rsid w:val="00D17794"/>
    <w:rsid w:val="00D22398"/>
    <w:rsid w:val="00D35E6C"/>
    <w:rsid w:val="00D436CF"/>
    <w:rsid w:val="00D45B2F"/>
    <w:rsid w:val="00D46E88"/>
    <w:rsid w:val="00D5458A"/>
    <w:rsid w:val="00D60BD6"/>
    <w:rsid w:val="00D613A9"/>
    <w:rsid w:val="00D702DF"/>
    <w:rsid w:val="00D70D86"/>
    <w:rsid w:val="00D719A3"/>
    <w:rsid w:val="00D76682"/>
    <w:rsid w:val="00D76BA4"/>
    <w:rsid w:val="00D8021D"/>
    <w:rsid w:val="00D82D10"/>
    <w:rsid w:val="00D86784"/>
    <w:rsid w:val="00D920E6"/>
    <w:rsid w:val="00DA004C"/>
    <w:rsid w:val="00DB0723"/>
    <w:rsid w:val="00DB16EF"/>
    <w:rsid w:val="00DC0CAE"/>
    <w:rsid w:val="00DD65D8"/>
    <w:rsid w:val="00DE2A08"/>
    <w:rsid w:val="00DE2B4D"/>
    <w:rsid w:val="00DF1FE8"/>
    <w:rsid w:val="00E00E44"/>
    <w:rsid w:val="00E049A8"/>
    <w:rsid w:val="00E12ECB"/>
    <w:rsid w:val="00E1451F"/>
    <w:rsid w:val="00E14C2F"/>
    <w:rsid w:val="00E15A72"/>
    <w:rsid w:val="00E15E28"/>
    <w:rsid w:val="00E16577"/>
    <w:rsid w:val="00E27C12"/>
    <w:rsid w:val="00E36051"/>
    <w:rsid w:val="00E363F1"/>
    <w:rsid w:val="00E45AE6"/>
    <w:rsid w:val="00E544FA"/>
    <w:rsid w:val="00E55E83"/>
    <w:rsid w:val="00E5792E"/>
    <w:rsid w:val="00E6077C"/>
    <w:rsid w:val="00E62865"/>
    <w:rsid w:val="00E6618E"/>
    <w:rsid w:val="00E77436"/>
    <w:rsid w:val="00E82C8E"/>
    <w:rsid w:val="00E83D96"/>
    <w:rsid w:val="00E87CFA"/>
    <w:rsid w:val="00E91CED"/>
    <w:rsid w:val="00E93D77"/>
    <w:rsid w:val="00E95264"/>
    <w:rsid w:val="00EA2172"/>
    <w:rsid w:val="00EA2DC1"/>
    <w:rsid w:val="00EA4761"/>
    <w:rsid w:val="00EA7AE5"/>
    <w:rsid w:val="00EB2CD8"/>
    <w:rsid w:val="00EB59BF"/>
    <w:rsid w:val="00EC5571"/>
    <w:rsid w:val="00ED0E8F"/>
    <w:rsid w:val="00ED65A7"/>
    <w:rsid w:val="00EE1504"/>
    <w:rsid w:val="00EE349F"/>
    <w:rsid w:val="00EE3B5B"/>
    <w:rsid w:val="00EE4CC9"/>
    <w:rsid w:val="00EF4800"/>
    <w:rsid w:val="00EF63A5"/>
    <w:rsid w:val="00EF674A"/>
    <w:rsid w:val="00F00A3D"/>
    <w:rsid w:val="00F05FC4"/>
    <w:rsid w:val="00F13003"/>
    <w:rsid w:val="00F14EF3"/>
    <w:rsid w:val="00F17CA4"/>
    <w:rsid w:val="00F24DDD"/>
    <w:rsid w:val="00F26360"/>
    <w:rsid w:val="00F2770B"/>
    <w:rsid w:val="00F4674D"/>
    <w:rsid w:val="00F549A3"/>
    <w:rsid w:val="00F55CBF"/>
    <w:rsid w:val="00F7266A"/>
    <w:rsid w:val="00F72B10"/>
    <w:rsid w:val="00F77359"/>
    <w:rsid w:val="00F86A73"/>
    <w:rsid w:val="00FA1537"/>
    <w:rsid w:val="00FA58DA"/>
    <w:rsid w:val="00FB0A5F"/>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00E7"/>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9000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9000E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000E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000E7"/>
    <w:pPr>
      <w:ind w:left="1418" w:hanging="1418"/>
      <w:outlineLvl w:val="3"/>
    </w:pPr>
    <w:rPr>
      <w:sz w:val="24"/>
    </w:rPr>
  </w:style>
  <w:style w:type="paragraph" w:styleId="Heading5">
    <w:name w:val="heading 5"/>
    <w:aliases w:val="H5"/>
    <w:basedOn w:val="Heading4"/>
    <w:next w:val="Normal"/>
    <w:qFormat/>
    <w:rsid w:val="009000E7"/>
    <w:pPr>
      <w:ind w:left="1701" w:hanging="1701"/>
      <w:outlineLvl w:val="4"/>
    </w:pPr>
    <w:rPr>
      <w:sz w:val="22"/>
    </w:rPr>
  </w:style>
  <w:style w:type="paragraph" w:styleId="Heading6">
    <w:name w:val="heading 6"/>
    <w:basedOn w:val="H6"/>
    <w:next w:val="Normal"/>
    <w:link w:val="Heading6Char"/>
    <w:qFormat/>
    <w:rsid w:val="009000E7"/>
    <w:pPr>
      <w:outlineLvl w:val="5"/>
    </w:pPr>
  </w:style>
  <w:style w:type="paragraph" w:styleId="Heading7">
    <w:name w:val="heading 7"/>
    <w:basedOn w:val="H6"/>
    <w:next w:val="Normal"/>
    <w:link w:val="Heading7Char"/>
    <w:qFormat/>
    <w:rsid w:val="009000E7"/>
    <w:pPr>
      <w:outlineLvl w:val="6"/>
    </w:pPr>
  </w:style>
  <w:style w:type="paragraph" w:styleId="Heading8">
    <w:name w:val="heading 8"/>
    <w:aliases w:val="Table Heading"/>
    <w:basedOn w:val="Heading1"/>
    <w:next w:val="Normal"/>
    <w:qFormat/>
    <w:rsid w:val="009000E7"/>
    <w:pPr>
      <w:ind w:left="0" w:firstLine="0"/>
      <w:outlineLvl w:val="7"/>
    </w:pPr>
  </w:style>
  <w:style w:type="paragraph" w:styleId="Heading9">
    <w:name w:val="heading 9"/>
    <w:aliases w:val="Figure Heading,FH"/>
    <w:basedOn w:val="Heading8"/>
    <w:next w:val="Normal"/>
    <w:qFormat/>
    <w:rsid w:val="009000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000E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000E7"/>
    <w:pPr>
      <w:spacing w:before="180"/>
      <w:ind w:left="2693" w:hanging="2693"/>
    </w:pPr>
    <w:rPr>
      <w:b/>
    </w:rPr>
  </w:style>
  <w:style w:type="paragraph" w:styleId="TOC1">
    <w:name w:val="toc 1"/>
    <w:semiHidden/>
    <w:rsid w:val="009000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9000E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9000E7"/>
    <w:pPr>
      <w:ind w:left="1701" w:hanging="1701"/>
    </w:pPr>
  </w:style>
  <w:style w:type="paragraph" w:styleId="TOC4">
    <w:name w:val="toc 4"/>
    <w:basedOn w:val="TOC3"/>
    <w:rsid w:val="009000E7"/>
    <w:pPr>
      <w:ind w:left="1418" w:hanging="1418"/>
    </w:pPr>
  </w:style>
  <w:style w:type="paragraph" w:styleId="TOC3">
    <w:name w:val="toc 3"/>
    <w:basedOn w:val="TOC2"/>
    <w:rsid w:val="009000E7"/>
    <w:pPr>
      <w:ind w:left="1134" w:hanging="1134"/>
    </w:pPr>
  </w:style>
  <w:style w:type="paragraph" w:styleId="TOC2">
    <w:name w:val="toc 2"/>
    <w:basedOn w:val="TOC1"/>
    <w:rsid w:val="009000E7"/>
    <w:pPr>
      <w:keepNext w:val="0"/>
      <w:spacing w:before="0"/>
      <w:ind w:left="851" w:hanging="851"/>
    </w:pPr>
    <w:rPr>
      <w:sz w:val="20"/>
    </w:rPr>
  </w:style>
  <w:style w:type="paragraph" w:styleId="Index2">
    <w:name w:val="index 2"/>
    <w:basedOn w:val="Index1"/>
    <w:rsid w:val="009000E7"/>
    <w:pPr>
      <w:ind w:left="284"/>
    </w:pPr>
  </w:style>
  <w:style w:type="paragraph" w:styleId="Index1">
    <w:name w:val="index 1"/>
    <w:basedOn w:val="Normal"/>
    <w:rsid w:val="009000E7"/>
    <w:pPr>
      <w:keepLines/>
      <w:spacing w:after="0"/>
    </w:pPr>
  </w:style>
  <w:style w:type="paragraph" w:customStyle="1" w:styleId="ZH">
    <w:name w:val="ZH"/>
    <w:rsid w:val="009000E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9000E7"/>
    <w:pPr>
      <w:outlineLvl w:val="9"/>
    </w:pPr>
  </w:style>
  <w:style w:type="paragraph" w:styleId="ListNumber2">
    <w:name w:val="List Number 2"/>
    <w:basedOn w:val="ListNumber"/>
    <w:rsid w:val="009000E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000E7"/>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9000E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000E7"/>
    <w:pPr>
      <w:keepLines/>
      <w:spacing w:after="0"/>
      <w:ind w:left="454" w:hanging="454"/>
    </w:pPr>
    <w:rPr>
      <w:sz w:val="16"/>
    </w:rPr>
  </w:style>
  <w:style w:type="paragraph" w:customStyle="1" w:styleId="TAH">
    <w:name w:val="TAH"/>
    <w:basedOn w:val="TAC"/>
    <w:link w:val="TAHCar"/>
    <w:rsid w:val="009000E7"/>
    <w:rPr>
      <w:b/>
    </w:rPr>
  </w:style>
  <w:style w:type="paragraph" w:customStyle="1" w:styleId="TAC">
    <w:name w:val="TAC"/>
    <w:basedOn w:val="TAL"/>
    <w:link w:val="TACChar"/>
    <w:rsid w:val="009000E7"/>
    <w:pPr>
      <w:jc w:val="center"/>
    </w:pPr>
  </w:style>
  <w:style w:type="paragraph" w:customStyle="1" w:styleId="TF">
    <w:name w:val="TF"/>
    <w:basedOn w:val="TH"/>
    <w:rsid w:val="009000E7"/>
    <w:pPr>
      <w:keepNext w:val="0"/>
      <w:spacing w:before="0" w:after="240"/>
    </w:pPr>
  </w:style>
  <w:style w:type="paragraph" w:customStyle="1" w:styleId="NO">
    <w:name w:val="NO"/>
    <w:basedOn w:val="Normal"/>
    <w:rsid w:val="009000E7"/>
    <w:pPr>
      <w:keepLines/>
      <w:ind w:left="1135" w:hanging="851"/>
    </w:pPr>
  </w:style>
  <w:style w:type="paragraph" w:styleId="TOC9">
    <w:name w:val="toc 9"/>
    <w:basedOn w:val="TOC8"/>
    <w:rsid w:val="009000E7"/>
    <w:pPr>
      <w:ind w:left="1418" w:hanging="1418"/>
    </w:pPr>
  </w:style>
  <w:style w:type="paragraph" w:customStyle="1" w:styleId="EX">
    <w:name w:val="EX"/>
    <w:basedOn w:val="Normal"/>
    <w:rsid w:val="009000E7"/>
    <w:pPr>
      <w:keepLines/>
      <w:ind w:left="1702" w:hanging="1418"/>
    </w:pPr>
  </w:style>
  <w:style w:type="paragraph" w:customStyle="1" w:styleId="LD">
    <w:name w:val="LD"/>
    <w:rsid w:val="009000E7"/>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9000E7"/>
    <w:pPr>
      <w:spacing w:after="0"/>
    </w:pPr>
  </w:style>
  <w:style w:type="paragraph" w:customStyle="1" w:styleId="EW">
    <w:name w:val="EW"/>
    <w:basedOn w:val="EX"/>
    <w:rsid w:val="009000E7"/>
    <w:pPr>
      <w:spacing w:after="0"/>
    </w:pPr>
  </w:style>
  <w:style w:type="paragraph" w:styleId="TOC6">
    <w:name w:val="toc 6"/>
    <w:basedOn w:val="TOC5"/>
    <w:next w:val="Normal"/>
    <w:rsid w:val="009000E7"/>
    <w:pPr>
      <w:ind w:left="1985" w:hanging="1985"/>
    </w:pPr>
  </w:style>
  <w:style w:type="paragraph" w:styleId="TOC7">
    <w:name w:val="toc 7"/>
    <w:basedOn w:val="TOC6"/>
    <w:next w:val="Normal"/>
    <w:rsid w:val="009000E7"/>
    <w:pPr>
      <w:ind w:left="2268" w:hanging="2268"/>
    </w:pPr>
  </w:style>
  <w:style w:type="paragraph" w:styleId="ListBullet2">
    <w:name w:val="List Bullet 2"/>
    <w:aliases w:val="lb2"/>
    <w:basedOn w:val="ListBullet"/>
    <w:rsid w:val="009000E7"/>
    <w:pPr>
      <w:ind w:left="851"/>
    </w:pPr>
  </w:style>
  <w:style w:type="paragraph" w:styleId="ListBullet3">
    <w:name w:val="List Bullet 3"/>
    <w:basedOn w:val="ListBullet2"/>
    <w:rsid w:val="009000E7"/>
    <w:pPr>
      <w:ind w:left="1135"/>
    </w:pPr>
  </w:style>
  <w:style w:type="paragraph" w:styleId="ListNumber">
    <w:name w:val="List Number"/>
    <w:basedOn w:val="List"/>
    <w:rsid w:val="009000E7"/>
  </w:style>
  <w:style w:type="paragraph" w:customStyle="1" w:styleId="EQ">
    <w:name w:val="EQ"/>
    <w:basedOn w:val="Normal"/>
    <w:next w:val="Normal"/>
    <w:rsid w:val="009000E7"/>
    <w:pPr>
      <w:keepLines/>
      <w:tabs>
        <w:tab w:val="center" w:pos="4536"/>
        <w:tab w:val="right" w:pos="9072"/>
      </w:tabs>
    </w:pPr>
  </w:style>
  <w:style w:type="paragraph" w:customStyle="1" w:styleId="TH">
    <w:name w:val="TH"/>
    <w:basedOn w:val="Normal"/>
    <w:link w:val="THChar"/>
    <w:rsid w:val="009000E7"/>
    <w:pPr>
      <w:keepNext/>
      <w:keepLines/>
      <w:spacing w:before="60"/>
      <w:jc w:val="center"/>
    </w:pPr>
    <w:rPr>
      <w:rFonts w:ascii="Arial" w:hAnsi="Arial"/>
      <w:b/>
    </w:rPr>
  </w:style>
  <w:style w:type="paragraph" w:customStyle="1" w:styleId="NF">
    <w:name w:val="NF"/>
    <w:basedOn w:val="NO"/>
    <w:rsid w:val="009000E7"/>
    <w:pPr>
      <w:keepNext/>
      <w:spacing w:after="0"/>
    </w:pPr>
    <w:rPr>
      <w:rFonts w:ascii="Arial" w:hAnsi="Arial"/>
      <w:sz w:val="18"/>
    </w:rPr>
  </w:style>
  <w:style w:type="paragraph" w:customStyle="1" w:styleId="PL">
    <w:name w:val="PL"/>
    <w:rsid w:val="009000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9000E7"/>
    <w:pPr>
      <w:jc w:val="right"/>
    </w:pPr>
  </w:style>
  <w:style w:type="paragraph" w:customStyle="1" w:styleId="H6">
    <w:name w:val="H6"/>
    <w:basedOn w:val="Heading5"/>
    <w:next w:val="Normal"/>
    <w:rsid w:val="009000E7"/>
    <w:pPr>
      <w:ind w:left="1985" w:hanging="1985"/>
      <w:outlineLvl w:val="9"/>
    </w:pPr>
    <w:rPr>
      <w:sz w:val="20"/>
    </w:rPr>
  </w:style>
  <w:style w:type="paragraph" w:customStyle="1" w:styleId="TAN">
    <w:name w:val="TAN"/>
    <w:basedOn w:val="TAL"/>
    <w:link w:val="TANChar"/>
    <w:rsid w:val="009000E7"/>
    <w:pPr>
      <w:ind w:left="851" w:hanging="851"/>
    </w:pPr>
  </w:style>
  <w:style w:type="paragraph" w:customStyle="1" w:styleId="TAL">
    <w:name w:val="TAL"/>
    <w:basedOn w:val="Normal"/>
    <w:link w:val="TALCar"/>
    <w:rsid w:val="009000E7"/>
    <w:pPr>
      <w:keepNext/>
      <w:keepLines/>
      <w:spacing w:after="0"/>
    </w:pPr>
    <w:rPr>
      <w:rFonts w:ascii="Arial" w:hAnsi="Arial"/>
      <w:sz w:val="18"/>
    </w:rPr>
  </w:style>
  <w:style w:type="paragraph" w:customStyle="1" w:styleId="ZA">
    <w:name w:val="ZA"/>
    <w:rsid w:val="009000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000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9000E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9000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9000E7"/>
    <w:pPr>
      <w:framePr w:wrap="notBeside" w:y="16161"/>
    </w:pPr>
  </w:style>
  <w:style w:type="character" w:customStyle="1" w:styleId="ZGSM">
    <w:name w:val="ZGSM"/>
    <w:rsid w:val="009000E7"/>
  </w:style>
  <w:style w:type="paragraph" w:styleId="List2">
    <w:name w:val="List 2"/>
    <w:basedOn w:val="List"/>
    <w:rsid w:val="009000E7"/>
    <w:pPr>
      <w:ind w:left="851"/>
    </w:pPr>
  </w:style>
  <w:style w:type="paragraph" w:customStyle="1" w:styleId="ZG">
    <w:name w:val="ZG"/>
    <w:rsid w:val="009000E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9000E7"/>
    <w:pPr>
      <w:ind w:left="1135"/>
    </w:pPr>
  </w:style>
  <w:style w:type="paragraph" w:styleId="List4">
    <w:name w:val="List 4"/>
    <w:basedOn w:val="List3"/>
    <w:rsid w:val="009000E7"/>
    <w:pPr>
      <w:ind w:left="1418"/>
    </w:pPr>
  </w:style>
  <w:style w:type="paragraph" w:styleId="List5">
    <w:name w:val="List 5"/>
    <w:basedOn w:val="List4"/>
    <w:rsid w:val="009000E7"/>
    <w:pPr>
      <w:ind w:left="1702"/>
    </w:pPr>
  </w:style>
  <w:style w:type="paragraph" w:customStyle="1" w:styleId="EditorsNote">
    <w:name w:val="Editor's Note"/>
    <w:basedOn w:val="NO"/>
    <w:rsid w:val="009000E7"/>
    <w:rPr>
      <w:color w:val="FF0000"/>
    </w:rPr>
  </w:style>
  <w:style w:type="paragraph" w:styleId="List">
    <w:name w:val="List"/>
    <w:basedOn w:val="Normal"/>
    <w:rsid w:val="009000E7"/>
    <w:pPr>
      <w:ind w:left="568" w:hanging="284"/>
    </w:pPr>
  </w:style>
  <w:style w:type="paragraph" w:styleId="ListBullet">
    <w:name w:val="List Bullet"/>
    <w:basedOn w:val="List"/>
    <w:rsid w:val="009000E7"/>
  </w:style>
  <w:style w:type="paragraph" w:styleId="ListBullet4">
    <w:name w:val="List Bullet 4"/>
    <w:basedOn w:val="ListBullet3"/>
    <w:rsid w:val="009000E7"/>
    <w:pPr>
      <w:ind w:left="1418"/>
    </w:pPr>
  </w:style>
  <w:style w:type="paragraph" w:styleId="ListBullet5">
    <w:name w:val="List Bullet 5"/>
    <w:basedOn w:val="ListBullet4"/>
    <w:rsid w:val="009000E7"/>
    <w:pPr>
      <w:ind w:left="1702"/>
    </w:pPr>
  </w:style>
  <w:style w:type="paragraph" w:customStyle="1" w:styleId="B1">
    <w:name w:val="B1"/>
    <w:basedOn w:val="List"/>
    <w:link w:val="B1Char1"/>
    <w:rsid w:val="009000E7"/>
  </w:style>
  <w:style w:type="paragraph" w:customStyle="1" w:styleId="B2">
    <w:name w:val="B2"/>
    <w:basedOn w:val="List2"/>
    <w:rsid w:val="009000E7"/>
  </w:style>
  <w:style w:type="paragraph" w:customStyle="1" w:styleId="B3">
    <w:name w:val="B3"/>
    <w:basedOn w:val="List3"/>
    <w:rsid w:val="009000E7"/>
  </w:style>
  <w:style w:type="paragraph" w:customStyle="1" w:styleId="B4">
    <w:name w:val="B4"/>
    <w:basedOn w:val="List4"/>
    <w:rsid w:val="009000E7"/>
  </w:style>
  <w:style w:type="paragraph" w:customStyle="1" w:styleId="B5">
    <w:name w:val="B5"/>
    <w:basedOn w:val="List5"/>
    <w:rsid w:val="009000E7"/>
  </w:style>
  <w:style w:type="paragraph" w:styleId="Footer">
    <w:name w:val="footer"/>
    <w:basedOn w:val="Header"/>
    <w:link w:val="FooterChar"/>
    <w:rsid w:val="009000E7"/>
    <w:pPr>
      <w:jc w:val="center"/>
    </w:pPr>
    <w:rPr>
      <w:i/>
    </w:rPr>
  </w:style>
  <w:style w:type="paragraph" w:customStyle="1" w:styleId="ZTD">
    <w:name w:val="ZTD"/>
    <w:basedOn w:val="ZB"/>
    <w:rsid w:val="009000E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SimSun"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5876791">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43115053">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549849732">
      <w:bodyDiv w:val="1"/>
      <w:marLeft w:val="0"/>
      <w:marRight w:val="0"/>
      <w:marTop w:val="0"/>
      <w:marBottom w:val="0"/>
      <w:divBdr>
        <w:top w:val="none" w:sz="0" w:space="0" w:color="auto"/>
        <w:left w:val="none" w:sz="0" w:space="0" w:color="auto"/>
        <w:bottom w:val="none" w:sz="0" w:space="0" w:color="auto"/>
        <w:right w:val="none" w:sz="0" w:space="0" w:color="auto"/>
      </w:divBdr>
    </w:div>
    <w:div w:id="8379614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6643230">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0275092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963438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243150">
      <w:bodyDiv w:val="1"/>
      <w:marLeft w:val="0"/>
      <w:marRight w:val="0"/>
      <w:marTop w:val="0"/>
      <w:marBottom w:val="0"/>
      <w:divBdr>
        <w:top w:val="none" w:sz="0" w:space="0" w:color="auto"/>
        <w:left w:val="none" w:sz="0" w:space="0" w:color="auto"/>
        <w:bottom w:val="none" w:sz="0" w:space="0" w:color="auto"/>
        <w:right w:val="none" w:sz="0" w:space="0" w:color="auto"/>
      </w:divBdr>
    </w:div>
    <w:div w:id="202057176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014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D0B59-81F9-46E9-87BA-80B2B05E3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1471</TotalTime>
  <Pages>4</Pages>
  <Words>838</Words>
  <Characters>4780</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107</cp:revision>
  <dcterms:created xsi:type="dcterms:W3CDTF">2021-11-23T09:45:00Z</dcterms:created>
  <dcterms:modified xsi:type="dcterms:W3CDTF">2025-06-02T13:12:00Z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(3)C7nIfJKVIeJBuhcCIz+OTT6MhePWAr+x5gaw8UM5fC/x17PS60h2xIeo9fiK2XmbvLPzKUHl
//uV/xdyPMFeFxq0D6ICM7xzL58Ggj+V4ReIrZLFHp1o4AR9uSVpedxavW8MGwEZwUUhAKOh
i+sRfbHA7bBo8G3BRZNt9jDaO2moB/KM3EJCbCYeou1rs4UIQFXJg4ubgifT8cvW/mErH6vt
RIaKwRilxFiz56+ui+</vt:lpwstr>
  </property>
  <property fmtid="{D5CDD505-2E9C-101B-9397-08002B2CF9AE}" pid="11" name="_2015_ms_pID_7253431">
    <vt:lpwstr>j+JWVRXyS0u0ZreBTz8MGvIKNkcSqkmOsiV4hleTa5giqlVpYk3e51
zHRsc8XwizG7NzmqetT5DM3cgy7mXOV6+qOYV94eqY4xWEVxV+bI9yRwcCmSf2fhepfD+wRY
FFJ+w94VPgR2uvZZD9pOoblqi43RjD2Ut4e/omc3jJgG0XQEArDqclNyLieBkqSOQkvK030r
GxQWBfc+kt7/VDg7139W7wFNJSqli3n1PsdO</vt:lpwstr>
  </property>
  <property fmtid="{D5CDD505-2E9C-101B-9397-08002B2CF9AE}" pid="12" name="_2015_ms_pID_7253432">
    <vt:lpwstr>Ol83n8ZaP2eENVlqlRm0Bzc=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1748417771</vt:lpwstr>
  </property>
</Properties>
</file>